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82154A" w:rsidRDefault="00844259" w:rsidP="0082154A">
      <w:pPr>
        <w:spacing w:line="276" w:lineRule="auto"/>
        <w:jc w:val="center"/>
        <w:rPr>
          <w:rFonts w:asciiTheme="majorHAnsi" w:hAnsiTheme="majorHAnsi" w:cstheme="majorHAnsi"/>
          <w:b/>
          <w:sz w:val="28"/>
          <w:szCs w:val="28"/>
        </w:rPr>
      </w:pPr>
      <w:r>
        <w:rPr>
          <w:rFonts w:asciiTheme="majorHAnsi" w:hAnsiTheme="majorHAnsi" w:cstheme="majorHAnsi"/>
          <w:b/>
          <w:sz w:val="28"/>
          <w:szCs w:val="28"/>
        </w:rPr>
        <w:t>PRESENTACIÓN</w:t>
      </w:r>
    </w:p>
    <w:p w:rsidR="009A2D23" w:rsidRPr="009372F4" w:rsidRDefault="009A2D23" w:rsidP="009A2D23">
      <w:pPr>
        <w:jc w:val="center"/>
        <w:rPr>
          <w:rFonts w:ascii="Garamond" w:hAnsi="Garamond" w:cs="Helvetica"/>
          <w:b/>
          <w:color w:val="1D2129"/>
          <w:sz w:val="32"/>
          <w:szCs w:val="21"/>
          <w:shd w:val="clear" w:color="auto" w:fill="FFFFFF"/>
        </w:rPr>
      </w:pPr>
      <w:r w:rsidRPr="009372F4">
        <w:rPr>
          <w:rFonts w:ascii="Garamond" w:hAnsi="Garamond" w:cs="Helvetica"/>
          <w:b/>
          <w:color w:val="1D2129"/>
          <w:sz w:val="32"/>
          <w:szCs w:val="21"/>
          <w:shd w:val="clear" w:color="auto" w:fill="FFFFFF"/>
        </w:rPr>
        <w:t>“</w:t>
      </w:r>
      <w:proofErr w:type="spellStart"/>
      <w:r w:rsidRPr="009372F4">
        <w:rPr>
          <w:rFonts w:ascii="Garamond" w:hAnsi="Garamond" w:cs="Helvetica"/>
          <w:b/>
          <w:color w:val="1D2129"/>
          <w:sz w:val="32"/>
          <w:szCs w:val="21"/>
          <w:shd w:val="clear" w:color="auto" w:fill="FFFFFF"/>
        </w:rPr>
        <w:t>Fake</w:t>
      </w:r>
      <w:proofErr w:type="spellEnd"/>
      <w:r w:rsidRPr="009372F4">
        <w:rPr>
          <w:rFonts w:ascii="Garamond" w:hAnsi="Garamond" w:cs="Helvetica"/>
          <w:b/>
          <w:color w:val="1D2129"/>
          <w:sz w:val="32"/>
          <w:szCs w:val="21"/>
          <w:shd w:val="clear" w:color="auto" w:fill="FFFFFF"/>
        </w:rPr>
        <w:t xml:space="preserve"> News”, </w:t>
      </w:r>
      <w:proofErr w:type="spellStart"/>
      <w:r>
        <w:rPr>
          <w:rFonts w:ascii="Garamond" w:hAnsi="Garamond" w:cs="Helvetica"/>
          <w:b/>
          <w:color w:val="1D2129"/>
          <w:sz w:val="32"/>
          <w:szCs w:val="21"/>
          <w:shd w:val="clear" w:color="auto" w:fill="FFFFFF"/>
        </w:rPr>
        <w:t>Pos</w:t>
      </w:r>
      <w:r w:rsidRPr="009372F4">
        <w:rPr>
          <w:rFonts w:ascii="Garamond" w:hAnsi="Garamond" w:cs="Helvetica"/>
          <w:b/>
          <w:color w:val="1D2129"/>
          <w:sz w:val="32"/>
          <w:szCs w:val="21"/>
          <w:shd w:val="clear" w:color="auto" w:fill="FFFFFF"/>
        </w:rPr>
        <w:t>verdad</w:t>
      </w:r>
      <w:proofErr w:type="spellEnd"/>
      <w:r w:rsidRPr="009372F4">
        <w:rPr>
          <w:rFonts w:ascii="Garamond" w:hAnsi="Garamond" w:cs="Helvetica"/>
          <w:b/>
          <w:color w:val="1D2129"/>
          <w:sz w:val="32"/>
          <w:szCs w:val="21"/>
          <w:shd w:val="clear" w:color="auto" w:fill="FFFFFF"/>
        </w:rPr>
        <w:t xml:space="preserve"> y el futuro del Periodismo</w:t>
      </w:r>
    </w:p>
    <w:p w:rsidR="009A2D23" w:rsidRPr="009372F4" w:rsidRDefault="009A2D23" w:rsidP="009A2D23">
      <w:pPr>
        <w:rPr>
          <w:rFonts w:ascii="Garamond" w:hAnsi="Garamond" w:cs="Helvetica"/>
          <w:b/>
          <w:color w:val="1D2129"/>
          <w:sz w:val="32"/>
          <w:szCs w:val="21"/>
          <w:shd w:val="clear" w:color="auto" w:fill="FFFFFF"/>
        </w:rPr>
      </w:pPr>
    </w:p>
    <w:p w:rsidR="009A2D23" w:rsidRPr="009372F4" w:rsidRDefault="009A2D23" w:rsidP="009A2D23">
      <w:pPr>
        <w:jc w:val="both"/>
        <w:rPr>
          <w:rFonts w:ascii="Garamond" w:hAnsi="Garamond"/>
        </w:rPr>
      </w:pPr>
      <w:r w:rsidRPr="009372F4">
        <w:rPr>
          <w:rFonts w:ascii="Garamond" w:hAnsi="Garamond"/>
        </w:rPr>
        <w:t xml:space="preserve">El Diccionario de Oxford eligió los  términos </w:t>
      </w:r>
      <w:proofErr w:type="spellStart"/>
      <w:r w:rsidRPr="009372F4">
        <w:rPr>
          <w:rFonts w:ascii="Garamond" w:hAnsi="Garamond"/>
          <w:i/>
        </w:rPr>
        <w:t>Fake</w:t>
      </w:r>
      <w:proofErr w:type="spellEnd"/>
      <w:r w:rsidRPr="009372F4">
        <w:rPr>
          <w:rFonts w:ascii="Garamond" w:hAnsi="Garamond"/>
          <w:i/>
        </w:rPr>
        <w:t xml:space="preserve">  News  y </w:t>
      </w:r>
      <w:proofErr w:type="spellStart"/>
      <w:r w:rsidRPr="009372F4">
        <w:rPr>
          <w:rFonts w:ascii="Garamond" w:hAnsi="Garamond"/>
          <w:i/>
        </w:rPr>
        <w:t>Posverdad</w:t>
      </w:r>
      <w:proofErr w:type="spellEnd"/>
      <w:r w:rsidRPr="009372F4">
        <w:rPr>
          <w:rFonts w:ascii="Garamond" w:hAnsi="Garamond"/>
        </w:rPr>
        <w:t xml:space="preserve"> (</w:t>
      </w:r>
      <w:r w:rsidRPr="009372F4">
        <w:rPr>
          <w:rFonts w:ascii="Garamond" w:hAnsi="Garamond"/>
          <w:i/>
        </w:rPr>
        <w:t>post-</w:t>
      </w:r>
      <w:proofErr w:type="spellStart"/>
      <w:r w:rsidRPr="009372F4">
        <w:rPr>
          <w:rFonts w:ascii="Garamond" w:hAnsi="Garamond"/>
          <w:i/>
        </w:rPr>
        <w:t>truth</w:t>
      </w:r>
      <w:proofErr w:type="spellEnd"/>
      <w:r w:rsidRPr="009372F4">
        <w:rPr>
          <w:rFonts w:ascii="Garamond" w:hAnsi="Garamond"/>
          <w:i/>
        </w:rPr>
        <w:t xml:space="preserve">) </w:t>
      </w:r>
      <w:r w:rsidRPr="009372F4">
        <w:rPr>
          <w:rFonts w:ascii="Garamond" w:hAnsi="Garamond"/>
        </w:rPr>
        <w:t xml:space="preserve"> como las palabras más usadas durante 2016 y 2017 en el vocabulario comunicacional  y la jerga periodística en  el  mundo occidental.  En 2018 ambas expresiones siguen denotando una práctica informativa creciente internacionalmente, asociada sobre todo a  eventos políticos,  como  las alecciones presidenciales. Las </w:t>
      </w:r>
      <w:proofErr w:type="spellStart"/>
      <w:r w:rsidRPr="009372F4">
        <w:rPr>
          <w:rFonts w:ascii="Garamond" w:hAnsi="Garamond"/>
          <w:i/>
        </w:rPr>
        <w:t>fake</w:t>
      </w:r>
      <w:proofErr w:type="spellEnd"/>
      <w:r w:rsidRPr="009372F4">
        <w:rPr>
          <w:rFonts w:ascii="Garamond" w:hAnsi="Garamond"/>
          <w:i/>
        </w:rPr>
        <w:t xml:space="preserve"> News</w:t>
      </w:r>
      <w:r>
        <w:rPr>
          <w:rFonts w:ascii="Garamond" w:hAnsi="Garamond"/>
        </w:rPr>
        <w:t xml:space="preserve"> suelen ser</w:t>
      </w:r>
      <w:r w:rsidRPr="009372F4">
        <w:rPr>
          <w:rFonts w:ascii="Garamond" w:hAnsi="Garamond"/>
        </w:rPr>
        <w:t xml:space="preserve"> verosímiles por lo que tienden a ser  asumidas  como verdaderas por  las audiencias de los medios y  redes  comunicativas, quienes conjuntamente con los emisores y periodistas contribuyen a construir  </w:t>
      </w:r>
      <w:proofErr w:type="spellStart"/>
      <w:r w:rsidRPr="009372F4">
        <w:rPr>
          <w:rFonts w:ascii="Garamond" w:hAnsi="Garamond"/>
          <w:i/>
        </w:rPr>
        <w:t>posverdades</w:t>
      </w:r>
      <w:proofErr w:type="spellEnd"/>
      <w:r w:rsidRPr="009372F4">
        <w:rPr>
          <w:rFonts w:ascii="Garamond" w:hAnsi="Garamond"/>
          <w:i/>
        </w:rPr>
        <w:t xml:space="preserve"> </w:t>
      </w:r>
      <w:r w:rsidRPr="009372F4">
        <w:rPr>
          <w:rFonts w:ascii="Garamond" w:hAnsi="Garamond"/>
        </w:rPr>
        <w:t xml:space="preserve">de   los acontecimientos  noticiosos. </w:t>
      </w:r>
    </w:p>
    <w:p w:rsidR="009A2D23" w:rsidRPr="009372F4" w:rsidRDefault="009A2D23" w:rsidP="009A2D23">
      <w:pPr>
        <w:jc w:val="both"/>
        <w:rPr>
          <w:rFonts w:ascii="Garamond" w:hAnsi="Garamond"/>
        </w:rPr>
      </w:pPr>
      <w:r w:rsidRPr="009372F4">
        <w:rPr>
          <w:rFonts w:ascii="Garamond" w:hAnsi="Garamond"/>
        </w:rPr>
        <w:t>Si la verdad objetiva es aquella que es plenamente independiente de nuest</w:t>
      </w:r>
      <w:r>
        <w:rPr>
          <w:rFonts w:ascii="Garamond" w:hAnsi="Garamond"/>
        </w:rPr>
        <w:t>ras creencias, gustos y sentimientos</w:t>
      </w:r>
      <w:r w:rsidRPr="009372F4">
        <w:rPr>
          <w:rFonts w:ascii="Garamond" w:hAnsi="Garamond"/>
        </w:rPr>
        <w:t xml:space="preserve"> subjetivos, la verdad  subjetiva o </w:t>
      </w:r>
      <w:proofErr w:type="spellStart"/>
      <w:r w:rsidRPr="009372F4">
        <w:rPr>
          <w:rFonts w:ascii="Garamond" w:hAnsi="Garamond"/>
          <w:i/>
        </w:rPr>
        <w:t>Posverdad</w:t>
      </w:r>
      <w:proofErr w:type="spellEnd"/>
      <w:r w:rsidRPr="009372F4">
        <w:rPr>
          <w:rFonts w:ascii="Garamond" w:hAnsi="Garamond"/>
        </w:rPr>
        <w:t xml:space="preserve">, </w:t>
      </w:r>
      <w:r>
        <w:rPr>
          <w:rFonts w:ascii="Garamond" w:hAnsi="Garamond"/>
        </w:rPr>
        <w:t xml:space="preserve">en cambio, </w:t>
      </w:r>
      <w:r w:rsidRPr="009372F4">
        <w:rPr>
          <w:rFonts w:ascii="Garamond" w:hAnsi="Garamond"/>
        </w:rPr>
        <w:t xml:space="preserve">apela </w:t>
      </w:r>
      <w:r>
        <w:rPr>
          <w:rFonts w:ascii="Garamond" w:hAnsi="Garamond"/>
        </w:rPr>
        <w:t>a</w:t>
      </w:r>
      <w:r w:rsidRPr="009372F4">
        <w:rPr>
          <w:rFonts w:ascii="Garamond" w:hAnsi="Garamond"/>
        </w:rPr>
        <w:t xml:space="preserve"> experiencia</w:t>
      </w:r>
      <w:r>
        <w:rPr>
          <w:rFonts w:ascii="Garamond" w:hAnsi="Garamond"/>
        </w:rPr>
        <w:t>s</w:t>
      </w:r>
      <w:r w:rsidRPr="009372F4">
        <w:rPr>
          <w:rFonts w:ascii="Garamond" w:hAnsi="Garamond"/>
        </w:rPr>
        <w:t xml:space="preserve">, emociones </w:t>
      </w:r>
      <w:r>
        <w:rPr>
          <w:rFonts w:ascii="Garamond" w:hAnsi="Garamond"/>
        </w:rPr>
        <w:t xml:space="preserve"> y significados personales</w:t>
      </w:r>
      <w:r w:rsidRPr="009372F4">
        <w:rPr>
          <w:rFonts w:ascii="Garamond" w:hAnsi="Garamond"/>
        </w:rPr>
        <w:t xml:space="preserve"> del ciudadano para la definición de lo verdadero.  Así,    los acontecimientos resultan verdaderos en tanto se creen reales y/o posibles. </w:t>
      </w:r>
    </w:p>
    <w:p w:rsidR="009A2D23" w:rsidRDefault="009A2D23" w:rsidP="009A2D23">
      <w:pPr>
        <w:jc w:val="both"/>
        <w:rPr>
          <w:rFonts w:ascii="Garamond" w:hAnsi="Garamond"/>
        </w:rPr>
      </w:pPr>
      <w:r w:rsidRPr="009372F4">
        <w:rPr>
          <w:rFonts w:ascii="Garamond" w:hAnsi="Garamond"/>
        </w:rPr>
        <w:t xml:space="preserve">El periodismo se encuentra  entonces amenazado como  nunca,  ya que la relación entre  </w:t>
      </w:r>
      <w:proofErr w:type="spellStart"/>
      <w:r w:rsidRPr="009372F4">
        <w:rPr>
          <w:rFonts w:ascii="Garamond" w:hAnsi="Garamond"/>
          <w:i/>
        </w:rPr>
        <w:t>Posverdad</w:t>
      </w:r>
      <w:proofErr w:type="spellEnd"/>
      <w:r w:rsidRPr="009372F4">
        <w:rPr>
          <w:rFonts w:ascii="Garamond" w:hAnsi="Garamond"/>
        </w:rPr>
        <w:t xml:space="preserve"> y  </w:t>
      </w:r>
      <w:proofErr w:type="spellStart"/>
      <w:r w:rsidRPr="009372F4">
        <w:rPr>
          <w:rFonts w:ascii="Garamond" w:hAnsi="Garamond"/>
          <w:i/>
        </w:rPr>
        <w:t>fake</w:t>
      </w:r>
      <w:proofErr w:type="spellEnd"/>
      <w:r w:rsidRPr="009372F4">
        <w:rPr>
          <w:rFonts w:ascii="Garamond" w:hAnsi="Garamond"/>
          <w:i/>
        </w:rPr>
        <w:t xml:space="preserve"> News  </w:t>
      </w:r>
      <w:r w:rsidRPr="009372F4">
        <w:rPr>
          <w:rFonts w:ascii="Garamond" w:hAnsi="Garamond"/>
        </w:rPr>
        <w:t>se construye</w:t>
      </w:r>
      <w:r w:rsidRPr="009372F4">
        <w:rPr>
          <w:rFonts w:ascii="Garamond" w:hAnsi="Garamond"/>
          <w:i/>
        </w:rPr>
        <w:t xml:space="preserve"> </w:t>
      </w:r>
      <w:r w:rsidRPr="009372F4">
        <w:rPr>
          <w:rFonts w:ascii="Garamond" w:hAnsi="Garamond"/>
        </w:rPr>
        <w:t xml:space="preserve"> justamente al aceptar  la supremacía de la verdad subjetiva sobre la objetiva , lo cual  en el marco de la mediatización de las relaciones sociales contemporáneas genera un terreno fértil para el surgimiento y proliferación de las </w:t>
      </w:r>
      <w:proofErr w:type="spellStart"/>
      <w:r w:rsidRPr="009372F4">
        <w:rPr>
          <w:rFonts w:ascii="Garamond" w:hAnsi="Garamond"/>
          <w:i/>
        </w:rPr>
        <w:t>fake</w:t>
      </w:r>
      <w:proofErr w:type="spellEnd"/>
      <w:r w:rsidRPr="009372F4">
        <w:rPr>
          <w:rFonts w:ascii="Garamond" w:hAnsi="Garamond"/>
          <w:i/>
        </w:rPr>
        <w:t xml:space="preserve"> News.  </w:t>
      </w:r>
      <w:r w:rsidRPr="009372F4">
        <w:rPr>
          <w:rFonts w:ascii="Garamond" w:hAnsi="Garamond"/>
        </w:rPr>
        <w:t xml:space="preserve">Sobre todo en los contenidos digitales, la verdad  no pasa siempre por criterios </w:t>
      </w:r>
      <w:r>
        <w:rPr>
          <w:rFonts w:ascii="Garamond" w:hAnsi="Garamond"/>
        </w:rPr>
        <w:t xml:space="preserve">editoriales, </w:t>
      </w:r>
      <w:r w:rsidRPr="009372F4">
        <w:rPr>
          <w:rFonts w:ascii="Garamond" w:hAnsi="Garamond"/>
        </w:rPr>
        <w:t>cognoscitivos  y profesionales o sea  periodísticos,  sino principalmente por relaciones existenciales entre emisores  y audiencias , donde e</w:t>
      </w:r>
      <w:r>
        <w:rPr>
          <w:rFonts w:ascii="Garamond" w:hAnsi="Garamond"/>
        </w:rPr>
        <w:t>l criterio  de verdad  no surge</w:t>
      </w:r>
      <w:r w:rsidRPr="009372F4">
        <w:rPr>
          <w:rFonts w:ascii="Garamond" w:hAnsi="Garamond"/>
        </w:rPr>
        <w:t xml:space="preserve"> de los datos,  ni </w:t>
      </w:r>
      <w:r w:rsidRPr="009372F4">
        <w:rPr>
          <w:rFonts w:ascii="Garamond" w:hAnsi="Garamond"/>
        </w:rPr>
        <w:lastRenderedPageBreak/>
        <w:t xml:space="preserve">siquiera en la experiencia,  sino </w:t>
      </w:r>
      <w:r>
        <w:rPr>
          <w:rFonts w:ascii="Garamond" w:hAnsi="Garamond"/>
        </w:rPr>
        <w:t>de</w:t>
      </w:r>
      <w:r w:rsidRPr="009372F4">
        <w:rPr>
          <w:rFonts w:ascii="Garamond" w:hAnsi="Garamond"/>
        </w:rPr>
        <w:t xml:space="preserve"> creencias y </w:t>
      </w:r>
      <w:r>
        <w:rPr>
          <w:rFonts w:ascii="Garamond" w:hAnsi="Garamond"/>
        </w:rPr>
        <w:t>d</w:t>
      </w:r>
      <w:r w:rsidRPr="009372F4">
        <w:rPr>
          <w:rFonts w:ascii="Garamond" w:hAnsi="Garamond"/>
        </w:rPr>
        <w:t xml:space="preserve">el capital emocional que despiertan las </w:t>
      </w:r>
      <w:proofErr w:type="spellStart"/>
      <w:r w:rsidRPr="009372F4">
        <w:rPr>
          <w:rFonts w:ascii="Garamond" w:hAnsi="Garamond"/>
        </w:rPr>
        <w:t>fake</w:t>
      </w:r>
      <w:proofErr w:type="spellEnd"/>
      <w:r w:rsidRPr="009372F4">
        <w:rPr>
          <w:rFonts w:ascii="Garamond" w:hAnsi="Garamond"/>
        </w:rPr>
        <w:t xml:space="preserve"> News.</w:t>
      </w:r>
    </w:p>
    <w:p w:rsidR="000A04BF" w:rsidRDefault="000A04BF" w:rsidP="000A04BF">
      <w:pPr>
        <w:jc w:val="both"/>
        <w:rPr>
          <w:rFonts w:ascii="Garamond" w:hAnsi="Garamond"/>
        </w:rPr>
      </w:pPr>
      <w:r w:rsidRPr="009372F4">
        <w:rPr>
          <w:rFonts w:ascii="Garamond" w:hAnsi="Garamond"/>
        </w:rPr>
        <w:t xml:space="preserve">¿Cómo reconocer y enfrentar las  </w:t>
      </w:r>
      <w:proofErr w:type="spellStart"/>
      <w:r w:rsidRPr="009372F4">
        <w:rPr>
          <w:rFonts w:ascii="Garamond" w:hAnsi="Garamond"/>
          <w:i/>
        </w:rPr>
        <w:t>Fake</w:t>
      </w:r>
      <w:proofErr w:type="spellEnd"/>
      <w:r w:rsidRPr="009372F4">
        <w:rPr>
          <w:rFonts w:ascii="Garamond" w:hAnsi="Garamond"/>
          <w:i/>
        </w:rPr>
        <w:t xml:space="preserve"> News</w:t>
      </w:r>
      <w:r w:rsidRPr="009372F4">
        <w:rPr>
          <w:rFonts w:ascii="Garamond" w:hAnsi="Garamond"/>
        </w:rPr>
        <w:t xml:space="preserve">  y </w:t>
      </w:r>
      <w:proofErr w:type="spellStart"/>
      <w:r w:rsidRPr="009372F4">
        <w:rPr>
          <w:rFonts w:ascii="Garamond" w:hAnsi="Garamond"/>
          <w:i/>
        </w:rPr>
        <w:t>Posverdades</w:t>
      </w:r>
      <w:proofErr w:type="spellEnd"/>
      <w:r w:rsidRPr="009372F4">
        <w:rPr>
          <w:rFonts w:ascii="Garamond" w:hAnsi="Garamond"/>
        </w:rPr>
        <w:t>? ¿Cómo fortalecer  al  periodismo  y a sus audiencias frente a la proliferación de datos sin  comprobación o de opiniones sin fundamentos reales? Serán algunos de los</w:t>
      </w:r>
      <w:r>
        <w:rPr>
          <w:rFonts w:ascii="Garamond" w:hAnsi="Garamond"/>
        </w:rPr>
        <w:t xml:space="preserve"> temas a abordar en este panel </w:t>
      </w:r>
      <w:r w:rsidRPr="009372F4">
        <w:rPr>
          <w:rFonts w:ascii="Garamond" w:hAnsi="Garamond"/>
        </w:rPr>
        <w:t xml:space="preserve">que reúne a investigadores expertos de la información y periodistas en funciones vinculados con la formación de comunicadores en Europa, México y Guadalajara. </w:t>
      </w:r>
    </w:p>
    <w:p w:rsidR="00F40B19" w:rsidRPr="009372F4" w:rsidRDefault="00F40B19" w:rsidP="000A04BF">
      <w:pPr>
        <w:jc w:val="both"/>
        <w:rPr>
          <w:rFonts w:ascii="Garamond" w:hAnsi="Garamond"/>
        </w:rPr>
      </w:pPr>
    </w:p>
    <w:p w:rsidR="000A04BF" w:rsidRPr="009372F4" w:rsidRDefault="000A04BF" w:rsidP="000A04BF">
      <w:pPr>
        <w:jc w:val="center"/>
        <w:rPr>
          <w:rFonts w:ascii="Garamond" w:hAnsi="Garamond" w:cs="Helvetica"/>
          <w:b/>
          <w:color w:val="1D2129"/>
          <w:sz w:val="21"/>
          <w:szCs w:val="21"/>
          <w:shd w:val="clear" w:color="auto" w:fill="FFFFFF"/>
        </w:rPr>
      </w:pPr>
      <w:r w:rsidRPr="009372F4">
        <w:rPr>
          <w:rFonts w:ascii="Garamond" w:hAnsi="Garamond" w:cs="Helvetica"/>
          <w:b/>
          <w:color w:val="1D2129"/>
          <w:sz w:val="21"/>
          <w:szCs w:val="21"/>
          <w:shd w:val="clear" w:color="auto" w:fill="FFFFFF"/>
        </w:rPr>
        <w:t xml:space="preserve">Coordinador General:   </w:t>
      </w:r>
      <w:r w:rsidRPr="009372F4">
        <w:rPr>
          <w:rFonts w:ascii="Garamond" w:hAnsi="Garamond" w:cs="Helvetica"/>
          <w:b/>
          <w:color w:val="1D2129"/>
          <w:szCs w:val="21"/>
          <w:shd w:val="clear" w:color="auto" w:fill="FFFFFF"/>
        </w:rPr>
        <w:t>Dr.  Guillermo Orozco Gómez.</w:t>
      </w:r>
    </w:p>
    <w:p w:rsidR="000A04BF" w:rsidRPr="00EF6497" w:rsidRDefault="000A04BF" w:rsidP="000A04BF">
      <w:pPr>
        <w:jc w:val="center"/>
        <w:rPr>
          <w:rFonts w:ascii="Garamond" w:hAnsi="Garamond" w:cs="Helvetica"/>
          <w:b/>
          <w:color w:val="1D2129"/>
          <w:szCs w:val="21"/>
          <w:shd w:val="clear" w:color="auto" w:fill="FFFFFF"/>
        </w:rPr>
      </w:pPr>
      <w:r w:rsidRPr="009372F4">
        <w:rPr>
          <w:rFonts w:ascii="Garamond" w:hAnsi="Garamond" w:cs="Helvetica"/>
          <w:b/>
          <w:color w:val="1D2129"/>
          <w:sz w:val="21"/>
          <w:szCs w:val="21"/>
          <w:shd w:val="clear" w:color="auto" w:fill="FFFFFF"/>
        </w:rPr>
        <w:t xml:space="preserve">Coordinador del Panel:   </w:t>
      </w:r>
      <w:r w:rsidRPr="009372F4">
        <w:rPr>
          <w:rFonts w:ascii="Garamond" w:hAnsi="Garamond" w:cs="Helvetica"/>
          <w:b/>
          <w:color w:val="1D2129"/>
          <w:szCs w:val="21"/>
          <w:shd w:val="clear" w:color="auto" w:fill="FFFFFF"/>
        </w:rPr>
        <w:t>Dr.</w:t>
      </w:r>
      <w:r w:rsidRPr="00EF6497">
        <w:rPr>
          <w:rFonts w:ascii="Garamond" w:hAnsi="Garamond" w:cs="Helvetica"/>
          <w:b/>
          <w:color w:val="1D2129"/>
          <w:szCs w:val="21"/>
          <w:shd w:val="clear" w:color="auto" w:fill="FFFFFF"/>
        </w:rPr>
        <w:t xml:space="preserve">  Enrique Sánchez Ruiz.</w:t>
      </w:r>
    </w:p>
    <w:p w:rsidR="000A04BF" w:rsidRPr="00EF6497" w:rsidRDefault="000A04BF" w:rsidP="000A04BF">
      <w:pPr>
        <w:rPr>
          <w:rFonts w:ascii="Garamond" w:hAnsi="Garamond" w:cs="Helvetica"/>
          <w:b/>
          <w:color w:val="1D2129"/>
          <w:sz w:val="21"/>
          <w:szCs w:val="21"/>
          <w:shd w:val="clear" w:color="auto" w:fill="FFFFFF"/>
        </w:rPr>
      </w:pPr>
    </w:p>
    <w:p w:rsidR="000A04BF" w:rsidRDefault="000F08CC" w:rsidP="000A04BF">
      <w:pPr>
        <w:jc w:val="center"/>
        <w:rPr>
          <w:rFonts w:ascii="Garamond" w:hAnsi="Garamond" w:cs="Helvetica"/>
          <w:b/>
          <w:color w:val="1D2129"/>
          <w:szCs w:val="21"/>
          <w:shd w:val="clear" w:color="auto" w:fill="FFFFFF"/>
        </w:rPr>
      </w:pPr>
      <w:r>
        <w:rPr>
          <w:rFonts w:ascii="Garamond" w:hAnsi="Garamond" w:cs="Helvetica"/>
          <w:b/>
          <w:color w:val="1D2129"/>
          <w:szCs w:val="21"/>
          <w:shd w:val="clear" w:color="auto" w:fill="FFFFFF"/>
        </w:rPr>
        <w:t>PARTICIPANTES</w:t>
      </w:r>
    </w:p>
    <w:p w:rsidR="000F08CC" w:rsidRPr="00EF6497" w:rsidRDefault="000F08CC" w:rsidP="000A04BF">
      <w:pPr>
        <w:jc w:val="center"/>
        <w:rPr>
          <w:rFonts w:ascii="Garamond" w:hAnsi="Garamond" w:cs="Helvetica"/>
          <w:b/>
          <w:color w:val="1D2129"/>
          <w:szCs w:val="21"/>
          <w:shd w:val="clear" w:color="auto" w:fill="FFFFFF"/>
        </w:rPr>
      </w:pPr>
    </w:p>
    <w:p w:rsidR="000A04BF" w:rsidRPr="008A1F64" w:rsidRDefault="000A04BF" w:rsidP="000A04BF">
      <w:pPr>
        <w:rPr>
          <w:rFonts w:ascii="Garamond" w:hAnsi="Garamond" w:cs="Helvetica"/>
          <w:b/>
          <w:color w:val="1D2129"/>
          <w:shd w:val="clear" w:color="auto" w:fill="FFFFFF"/>
        </w:rPr>
      </w:pPr>
      <w:r w:rsidRPr="00EF6497">
        <w:rPr>
          <w:rFonts w:ascii="Garamond" w:hAnsi="Garamond" w:cs="Helvetica"/>
          <w:b/>
          <w:color w:val="1D2129"/>
          <w:shd w:val="clear" w:color="auto" w:fill="FFFFFF"/>
        </w:rPr>
        <w:t xml:space="preserve">Dr. Luis Humberto Marcos.  </w:t>
      </w:r>
      <w:r w:rsidRPr="008A1F64">
        <w:rPr>
          <w:rFonts w:ascii="Garamond" w:hAnsi="Garamond" w:cs="Helvetica"/>
          <w:b/>
          <w:color w:val="1D2129"/>
          <w:shd w:val="clear" w:color="auto" w:fill="FFFFFF"/>
        </w:rPr>
        <w:t>IBERCOM, Portugal</w:t>
      </w:r>
    </w:p>
    <w:p w:rsidR="000A04BF" w:rsidRPr="008A1F64" w:rsidRDefault="00573D62" w:rsidP="000A04BF">
      <w:pPr>
        <w:jc w:val="both"/>
        <w:rPr>
          <w:rFonts w:ascii="Garamond" w:hAnsi="Garamond" w:cs="Helvetica"/>
          <w:color w:val="1D2129"/>
          <w:szCs w:val="21"/>
          <w:shd w:val="clear" w:color="auto" w:fill="FFFFFF"/>
        </w:rPr>
      </w:pPr>
      <w:r>
        <w:rPr>
          <w:rFonts w:ascii="Garamond" w:hAnsi="Garamond" w:cs="Helvetica"/>
          <w:noProof/>
          <w:color w:val="1D2129"/>
          <w:szCs w:val="21"/>
          <w:lang w:val="es-MX" w:eastAsia="es-MX"/>
        </w:rPr>
        <w:drawing>
          <wp:anchor distT="0" distB="0" distL="114300" distR="114300" simplePos="0" relativeHeight="251659264" behindDoc="0" locked="0" layoutInCell="1" allowOverlap="1">
            <wp:simplePos x="0" y="0"/>
            <wp:positionH relativeFrom="column">
              <wp:posOffset>13335</wp:posOffset>
            </wp:positionH>
            <wp:positionV relativeFrom="paragraph">
              <wp:posOffset>11430</wp:posOffset>
            </wp:positionV>
            <wp:extent cx="723900" cy="895350"/>
            <wp:effectExtent l="19050" t="0" r="0" b="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14267_863706417036324_2054896665116346128_n.jpg"/>
                    <pic:cNvPicPr/>
                  </pic:nvPicPr>
                  <pic:blipFill rotWithShape="1">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8862" t="8148" r="26486" b="9084"/>
                    <a:stretch/>
                  </pic:blipFill>
                  <pic:spPr bwMode="auto">
                    <a:xfrm>
                      <a:off x="0" y="0"/>
                      <a:ext cx="723900" cy="89535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0A04BF" w:rsidRPr="008A1F64">
        <w:rPr>
          <w:rFonts w:ascii="Garamond" w:hAnsi="Garamond" w:cs="Helvetica"/>
          <w:color w:val="1D2129"/>
          <w:szCs w:val="21"/>
          <w:shd w:val="clear" w:color="auto" w:fill="FFFFFF"/>
        </w:rPr>
        <w:t xml:space="preserve">Profesor y coordinador del curso de Ciencias de la Comunicación del Instituto Universitario de </w:t>
      </w:r>
      <w:proofErr w:type="spellStart"/>
      <w:r w:rsidR="000A04BF" w:rsidRPr="008A1F64">
        <w:rPr>
          <w:rFonts w:ascii="Garamond" w:hAnsi="Garamond" w:cs="Helvetica"/>
          <w:color w:val="1D2129"/>
          <w:szCs w:val="21"/>
          <w:shd w:val="clear" w:color="auto" w:fill="FFFFFF"/>
        </w:rPr>
        <w:t>Maia</w:t>
      </w:r>
      <w:proofErr w:type="spellEnd"/>
      <w:r w:rsidR="000A04BF" w:rsidRPr="008A1F64">
        <w:rPr>
          <w:rFonts w:ascii="Garamond" w:hAnsi="Garamond" w:cs="Helvetica"/>
          <w:color w:val="1D2129"/>
          <w:szCs w:val="21"/>
          <w:shd w:val="clear" w:color="auto" w:fill="FFFFFF"/>
        </w:rPr>
        <w:t xml:space="preserve"> (ISMAI) y director del Museo Nacional de la Prensa en Portugal.</w:t>
      </w:r>
    </w:p>
    <w:p w:rsidR="00AD62C4" w:rsidRDefault="000A04BF" w:rsidP="000A04BF">
      <w:pPr>
        <w:jc w:val="both"/>
        <w:rPr>
          <w:rFonts w:ascii="Garamond" w:hAnsi="Garamond" w:cs="Helvetica"/>
          <w:color w:val="1D2129"/>
          <w:szCs w:val="21"/>
          <w:shd w:val="clear" w:color="auto" w:fill="FFFFFF"/>
        </w:rPr>
      </w:pPr>
      <w:r w:rsidRPr="008A1F64">
        <w:rPr>
          <w:rFonts w:ascii="Garamond" w:hAnsi="Garamond" w:cs="Helvetica"/>
          <w:color w:val="1D2129"/>
          <w:szCs w:val="21"/>
          <w:shd w:val="clear" w:color="auto" w:fill="FFFFFF"/>
        </w:rPr>
        <w:t xml:space="preserve">Es Secretario General de la Asociación Iberoamericana de Investigadores de la Comunicación (IBERCOM). Maestro en Ciencias de la Comunicación y Doctor en Ciencias de la Información por la Universidad Complutense de Madrid. </w:t>
      </w:r>
    </w:p>
    <w:p w:rsidR="000A04BF" w:rsidRPr="008A1F64" w:rsidRDefault="000A04BF" w:rsidP="000A04BF">
      <w:pPr>
        <w:jc w:val="both"/>
        <w:rPr>
          <w:rFonts w:ascii="Garamond" w:hAnsi="Garamond"/>
          <w:sz w:val="28"/>
        </w:rPr>
      </w:pPr>
      <w:r w:rsidRPr="008A1F64">
        <w:rPr>
          <w:rFonts w:ascii="Garamond" w:hAnsi="Garamond" w:cs="Helvetica"/>
          <w:color w:val="1D2129"/>
          <w:szCs w:val="21"/>
          <w:shd w:val="clear" w:color="auto" w:fill="FFFFFF"/>
        </w:rPr>
        <w:t xml:space="preserve">   </w:t>
      </w:r>
    </w:p>
    <w:p w:rsidR="000A04BF" w:rsidRPr="008A1F64" w:rsidRDefault="000A04BF" w:rsidP="000A04BF">
      <w:pPr>
        <w:rPr>
          <w:rFonts w:ascii="Garamond" w:hAnsi="Garamond" w:cs="Helvetica"/>
          <w:b/>
          <w:color w:val="1D2129"/>
          <w:shd w:val="clear" w:color="auto" w:fill="FFFFFF"/>
        </w:rPr>
      </w:pPr>
      <w:r w:rsidRPr="008A1F64">
        <w:rPr>
          <w:rFonts w:ascii="Garamond" w:hAnsi="Garamond" w:cs="Helvetica"/>
          <w:b/>
          <w:color w:val="1D2129"/>
          <w:shd w:val="clear" w:color="auto" w:fill="FFFFFF"/>
        </w:rPr>
        <w:t xml:space="preserve">Dr.  </w:t>
      </w:r>
      <w:proofErr w:type="spellStart"/>
      <w:r w:rsidRPr="008A1F64">
        <w:rPr>
          <w:rFonts w:ascii="Garamond" w:hAnsi="Garamond" w:cs="Helvetica"/>
          <w:b/>
          <w:color w:val="1D2129"/>
          <w:shd w:val="clear" w:color="auto" w:fill="FFFFFF"/>
        </w:rPr>
        <w:t>Raul</w:t>
      </w:r>
      <w:proofErr w:type="spellEnd"/>
      <w:r w:rsidRPr="008A1F64">
        <w:rPr>
          <w:rFonts w:ascii="Garamond" w:hAnsi="Garamond" w:cs="Helvetica"/>
          <w:b/>
          <w:color w:val="1D2129"/>
          <w:shd w:val="clear" w:color="auto" w:fill="FFFFFF"/>
        </w:rPr>
        <w:t xml:space="preserve"> Trejo </w:t>
      </w:r>
      <w:proofErr w:type="spellStart"/>
      <w:r w:rsidRPr="008A1F64">
        <w:rPr>
          <w:rFonts w:ascii="Garamond" w:hAnsi="Garamond" w:cs="Helvetica"/>
          <w:b/>
          <w:color w:val="1D2129"/>
          <w:shd w:val="clear" w:color="auto" w:fill="FFFFFF"/>
        </w:rPr>
        <w:t>Delarbre</w:t>
      </w:r>
      <w:proofErr w:type="spellEnd"/>
      <w:r w:rsidRPr="008A1F64">
        <w:rPr>
          <w:rFonts w:ascii="Garamond" w:hAnsi="Garamond" w:cs="Helvetica"/>
          <w:b/>
          <w:color w:val="1D2129"/>
          <w:shd w:val="clear" w:color="auto" w:fill="FFFFFF"/>
        </w:rPr>
        <w:t>, UNA</w:t>
      </w:r>
      <w:r w:rsidR="00905672">
        <w:rPr>
          <w:rFonts w:ascii="Garamond" w:hAnsi="Garamond" w:cs="Helvetica"/>
          <w:b/>
          <w:color w:val="1D2129"/>
          <w:shd w:val="clear" w:color="auto" w:fill="FFFFFF"/>
        </w:rPr>
        <w:t>M, México</w:t>
      </w:r>
      <w:r w:rsidR="00573D62">
        <w:rPr>
          <w:rFonts w:ascii="Garamond" w:hAnsi="Garamond" w:cs="Helvetica"/>
          <w:b/>
          <w:color w:val="1D2129"/>
          <w:shd w:val="clear" w:color="auto" w:fill="FFFFFF"/>
        </w:rPr>
        <w:t xml:space="preserve"> </w:t>
      </w:r>
      <w:r w:rsidRPr="008A1F64">
        <w:rPr>
          <w:rFonts w:ascii="Garamond" w:hAnsi="Garamond" w:cs="Helvetica"/>
          <w:b/>
          <w:color w:val="1D2129"/>
          <w:shd w:val="clear" w:color="auto" w:fill="FFFFFF"/>
        </w:rPr>
        <w:t xml:space="preserve">                         </w:t>
      </w:r>
    </w:p>
    <w:p w:rsidR="00AD62C4" w:rsidRDefault="00573D62" w:rsidP="000A04BF">
      <w:pPr>
        <w:jc w:val="both"/>
        <w:rPr>
          <w:rFonts w:ascii="Garamond" w:hAnsi="Garamond" w:cs="Helvetica"/>
          <w:color w:val="1D2129"/>
          <w:shd w:val="clear" w:color="auto" w:fill="FFFFFF"/>
        </w:rPr>
      </w:pPr>
      <w:r>
        <w:rPr>
          <w:rFonts w:ascii="Garamond" w:hAnsi="Garamond" w:cs="Helvetica"/>
          <w:noProof/>
          <w:color w:val="1D2129"/>
          <w:lang w:val="es-MX" w:eastAsia="es-MX"/>
        </w:rPr>
        <w:drawing>
          <wp:anchor distT="0" distB="0" distL="114300" distR="114300" simplePos="0" relativeHeight="251661312" behindDoc="0" locked="0" layoutInCell="1" allowOverlap="1">
            <wp:simplePos x="0" y="0"/>
            <wp:positionH relativeFrom="column">
              <wp:posOffset>13335</wp:posOffset>
            </wp:positionH>
            <wp:positionV relativeFrom="paragraph">
              <wp:posOffset>30480</wp:posOffset>
            </wp:positionV>
            <wp:extent cx="876300" cy="876300"/>
            <wp:effectExtent l="19050" t="0" r="0" b="0"/>
            <wp:wrapSquare wrapText="bothSides"/>
            <wp:docPr id="3" name="Imagen 2"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pic:cNvPicPr>
                      <a:picLocks noChangeAspect="1" noChangeArrowheads="1"/>
                    </pic:cNvPicPr>
                  </pic:nvPicPr>
                  <pic:blipFill>
                    <a:blip r:embed="rId7"/>
                    <a:srcRect/>
                    <a:stretch>
                      <a:fillRect/>
                    </a:stretch>
                  </pic:blipFill>
                  <pic:spPr bwMode="auto">
                    <a:xfrm>
                      <a:off x="0" y="0"/>
                      <a:ext cx="876300" cy="876300"/>
                    </a:xfrm>
                    <a:prstGeom prst="rect">
                      <a:avLst/>
                    </a:prstGeom>
                    <a:noFill/>
                  </pic:spPr>
                </pic:pic>
              </a:graphicData>
            </a:graphic>
          </wp:anchor>
        </w:drawing>
      </w:r>
      <w:r w:rsidR="000A04BF" w:rsidRPr="008A1F64">
        <w:rPr>
          <w:rFonts w:ascii="Garamond" w:hAnsi="Garamond" w:cs="Helvetica"/>
          <w:color w:val="1D2129"/>
          <w:shd w:val="clear" w:color="auto" w:fill="FFFFFF"/>
        </w:rPr>
        <w:t xml:space="preserve">Doctor en Sociología por la Facultad de Ciencias Políticas y Sociales de la UNAM, Maestro en </w:t>
      </w:r>
    </w:p>
    <w:p w:rsidR="000A04BF" w:rsidRPr="008A1F64" w:rsidRDefault="00AD62C4" w:rsidP="000A04BF">
      <w:pPr>
        <w:jc w:val="both"/>
        <w:rPr>
          <w:rFonts w:ascii="Garamond" w:hAnsi="Garamond" w:cs="Helvetica"/>
          <w:color w:val="1D2129"/>
          <w:shd w:val="clear" w:color="auto" w:fill="FFFFFF"/>
        </w:rPr>
      </w:pPr>
      <w:r w:rsidRPr="008A1F64">
        <w:rPr>
          <w:rFonts w:ascii="Garamond" w:hAnsi="Garamond" w:cs="Helvetica"/>
          <w:color w:val="1D2129"/>
          <w:shd w:val="clear" w:color="auto" w:fill="FFFFFF"/>
        </w:rPr>
        <w:t>Estudios Latinoamericanos y Licenciado en Periodismo por la misma Facultad.</w:t>
      </w:r>
    </w:p>
    <w:p w:rsidR="000A04BF" w:rsidRDefault="000A04BF" w:rsidP="000A04BF">
      <w:pPr>
        <w:jc w:val="both"/>
        <w:rPr>
          <w:rFonts w:ascii="Garamond" w:hAnsi="Garamond" w:cs="Helvetica"/>
          <w:b/>
          <w:color w:val="1D2129"/>
          <w:shd w:val="clear" w:color="auto" w:fill="FFFFFF"/>
        </w:rPr>
      </w:pPr>
      <w:r w:rsidRPr="008A1F64">
        <w:rPr>
          <w:rFonts w:ascii="Garamond" w:hAnsi="Garamond" w:cs="Helvetica"/>
          <w:color w:val="1D2129"/>
          <w:shd w:val="clear" w:color="auto" w:fill="FFFFFF"/>
        </w:rPr>
        <w:t xml:space="preserve">Es Investigador titular en el Instituto de </w:t>
      </w:r>
      <w:r w:rsidRPr="008A1F64">
        <w:rPr>
          <w:rFonts w:ascii="Garamond" w:hAnsi="Garamond" w:cs="Helvetica"/>
          <w:color w:val="1D2129"/>
          <w:shd w:val="clear" w:color="auto" w:fill="FFFFFF"/>
        </w:rPr>
        <w:lastRenderedPageBreak/>
        <w:t xml:space="preserve">Investigaciones Sociales de la UNAM, institución en donde es académico desde 1974. </w:t>
      </w:r>
    </w:p>
    <w:p w:rsidR="000A04BF" w:rsidRDefault="000A04BF" w:rsidP="000A04BF">
      <w:pPr>
        <w:jc w:val="both"/>
        <w:rPr>
          <w:rFonts w:ascii="Garamond" w:hAnsi="Garamond" w:cs="Helvetica"/>
          <w:b/>
          <w:color w:val="1D2129"/>
          <w:shd w:val="clear" w:color="auto" w:fill="FFFFFF"/>
        </w:rPr>
      </w:pPr>
    </w:p>
    <w:p w:rsidR="000A04BF" w:rsidRDefault="000A04BF" w:rsidP="000A04BF">
      <w:pPr>
        <w:jc w:val="both"/>
        <w:rPr>
          <w:rFonts w:ascii="Garamond" w:hAnsi="Garamond" w:cs="Helvetica"/>
          <w:b/>
          <w:noProof/>
          <w:color w:val="1D2129"/>
          <w:shd w:val="clear" w:color="auto" w:fill="FFFFFF"/>
          <w:lang w:val="es-ES"/>
        </w:rPr>
      </w:pPr>
      <w:r w:rsidRPr="008A1F64">
        <w:rPr>
          <w:rFonts w:ascii="Garamond" w:hAnsi="Garamond" w:cs="Helvetica"/>
          <w:b/>
          <w:color w:val="1D2129"/>
          <w:shd w:val="clear" w:color="auto" w:fill="FFFFFF"/>
        </w:rPr>
        <w:t>Dra.</w:t>
      </w:r>
      <w:r w:rsidR="00905672">
        <w:rPr>
          <w:rFonts w:ascii="Garamond" w:hAnsi="Garamond" w:cs="Helvetica"/>
          <w:b/>
          <w:color w:val="1D2129"/>
          <w:shd w:val="clear" w:color="auto" w:fill="FFFFFF"/>
        </w:rPr>
        <w:t xml:space="preserve"> M. Elena Hernández, UDG. México</w:t>
      </w:r>
      <w:r>
        <w:rPr>
          <w:rFonts w:ascii="Garamond" w:hAnsi="Garamond" w:cs="Helvetica"/>
          <w:b/>
          <w:color w:val="1D2129"/>
          <w:shd w:val="clear" w:color="auto" w:fill="FFFFFF"/>
        </w:rPr>
        <w:t xml:space="preserve"> </w:t>
      </w:r>
      <w:r w:rsidRPr="00EA699F">
        <w:rPr>
          <w:rFonts w:ascii="Garamond" w:hAnsi="Garamond" w:cs="Helvetica"/>
          <w:b/>
          <w:noProof/>
          <w:color w:val="1D2129"/>
          <w:shd w:val="clear" w:color="auto" w:fill="FFFFFF"/>
          <w:lang w:val="es-ES"/>
        </w:rPr>
        <w:t xml:space="preserve"> </w:t>
      </w:r>
    </w:p>
    <w:p w:rsidR="000A04BF" w:rsidRPr="006A78D5" w:rsidRDefault="000A04BF" w:rsidP="000A04BF">
      <w:pPr>
        <w:jc w:val="both"/>
        <w:rPr>
          <w:rFonts w:ascii="Garamond" w:hAnsi="Garamond" w:cs="Helvetica"/>
          <w:color w:val="1D2129"/>
          <w:shd w:val="clear" w:color="auto" w:fill="FFFFFF"/>
        </w:rPr>
      </w:pPr>
      <w:r w:rsidRPr="00EA699F">
        <w:rPr>
          <w:rFonts w:ascii="Garamond" w:hAnsi="Garamond" w:cs="Helvetica"/>
          <w:b/>
          <w:noProof/>
          <w:color w:val="1D2129"/>
          <w:shd w:val="clear" w:color="auto" w:fill="FFFFFF"/>
          <w:lang w:val="es-MX" w:eastAsia="es-MX"/>
        </w:rPr>
        <w:drawing>
          <wp:anchor distT="0" distB="0" distL="114300" distR="114300" simplePos="0" relativeHeight="251663360" behindDoc="0" locked="0" layoutInCell="1" allowOverlap="1">
            <wp:simplePos x="0" y="0"/>
            <wp:positionH relativeFrom="margin">
              <wp:align>left</wp:align>
            </wp:positionH>
            <wp:positionV relativeFrom="paragraph">
              <wp:posOffset>53340</wp:posOffset>
            </wp:positionV>
            <wp:extent cx="895350" cy="895350"/>
            <wp:effectExtent l="19050" t="0" r="0" b="0"/>
            <wp:wrapThrough wrapText="bothSides">
              <wp:wrapPolygon edited="0">
                <wp:start x="-460" y="0"/>
                <wp:lineTo x="-460" y="21140"/>
                <wp:lineTo x="21600" y="21140"/>
                <wp:lineTo x="21600" y="0"/>
                <wp:lineTo x="-460" y="0"/>
              </wp:wrapPolygon>
            </wp:wrapThrough>
            <wp:docPr id="4" name="Imagen 3" descr="C:\Users\Enrique Sanchez Ruiz\Documents\0         0      Seminario DECS\Seminario com y Soc 2018\María+Elena+Hernández+R+-+opción+2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nrique Sanchez Ruiz\Documents\0         0      Seminario DECS\Seminario com y Soc 2018\María+Elena+Hernández+R+-+opción+2 (3).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anchor>
        </w:drawing>
      </w:r>
      <w:r w:rsidRPr="006A78D5">
        <w:rPr>
          <w:rFonts w:ascii="Garamond" w:hAnsi="Garamond" w:cs="Helvetica"/>
          <w:color w:val="1D2129"/>
          <w:shd w:val="clear" w:color="auto" w:fill="FFFFFF"/>
        </w:rPr>
        <w:t>Licenciada en Ciencias de la Comunicación (ITESO, México), Maestra en Periodismo (</w:t>
      </w:r>
      <w:proofErr w:type="spellStart"/>
      <w:r w:rsidRPr="006A78D5">
        <w:rPr>
          <w:rFonts w:ascii="Garamond" w:hAnsi="Garamond" w:cs="Helvetica"/>
          <w:color w:val="1D2129"/>
          <w:shd w:val="clear" w:color="auto" w:fill="FFFFFF"/>
        </w:rPr>
        <w:t>University</w:t>
      </w:r>
      <w:proofErr w:type="spellEnd"/>
      <w:r w:rsidRPr="006A78D5">
        <w:rPr>
          <w:rFonts w:ascii="Garamond" w:hAnsi="Garamond" w:cs="Helvetica"/>
          <w:color w:val="1D2129"/>
          <w:shd w:val="clear" w:color="auto" w:fill="FFFFFF"/>
        </w:rPr>
        <w:t xml:space="preserve"> of Iowa, E.U.), Doctora en Comunicación e Información (</w:t>
      </w:r>
      <w:proofErr w:type="spellStart"/>
      <w:r w:rsidRPr="006A78D5">
        <w:rPr>
          <w:rFonts w:ascii="Garamond" w:hAnsi="Garamond" w:cs="Helvetica"/>
          <w:color w:val="1D2129"/>
          <w:shd w:val="clear" w:color="auto" w:fill="FFFFFF"/>
        </w:rPr>
        <w:t>Université</w:t>
      </w:r>
      <w:proofErr w:type="spellEnd"/>
      <w:r w:rsidRPr="006A78D5">
        <w:rPr>
          <w:rFonts w:ascii="Garamond" w:hAnsi="Garamond" w:cs="Helvetica"/>
          <w:color w:val="1D2129"/>
          <w:shd w:val="clear" w:color="auto" w:fill="FFFFFF"/>
        </w:rPr>
        <w:t xml:space="preserve"> Paris 8, Francia). </w:t>
      </w:r>
    </w:p>
    <w:p w:rsidR="000A04BF" w:rsidRDefault="000A04BF" w:rsidP="000A04BF">
      <w:pPr>
        <w:jc w:val="both"/>
        <w:rPr>
          <w:rFonts w:ascii="Garamond" w:hAnsi="Garamond" w:cs="Helvetica"/>
          <w:b/>
          <w:color w:val="1D2129"/>
          <w:shd w:val="clear" w:color="auto" w:fill="FFFFFF"/>
        </w:rPr>
      </w:pPr>
      <w:r w:rsidRPr="006A78D5">
        <w:rPr>
          <w:rFonts w:ascii="Garamond" w:hAnsi="Garamond" w:cs="Helvetica"/>
          <w:color w:val="1D2129"/>
          <w:shd w:val="clear" w:color="auto" w:fill="FFFFFF"/>
        </w:rPr>
        <w:t xml:space="preserve">Profesora investigadora titular del Departamento de Estudios de la Comunicación Social, Universidad de Guadalajara, especializada en el estudio sociológico del periodismo mexicano contemporáneo. Analista en temas de Comunicación pública para Señal Informativa, UDGTV. </w:t>
      </w:r>
    </w:p>
    <w:p w:rsidR="000A04BF" w:rsidRDefault="000A04BF" w:rsidP="000A04BF">
      <w:pPr>
        <w:jc w:val="both"/>
        <w:rPr>
          <w:rFonts w:ascii="Garamond" w:hAnsi="Garamond" w:cs="Helvetica"/>
          <w:b/>
          <w:color w:val="1D2129"/>
          <w:shd w:val="clear" w:color="auto" w:fill="FFFFFF"/>
        </w:rPr>
      </w:pPr>
    </w:p>
    <w:p w:rsidR="000A04BF" w:rsidRDefault="000A04BF" w:rsidP="000A04BF">
      <w:pPr>
        <w:jc w:val="both"/>
        <w:rPr>
          <w:rFonts w:ascii="Garamond" w:hAnsi="Garamond" w:cs="Helvetica"/>
          <w:b/>
          <w:color w:val="1D2129"/>
          <w:shd w:val="clear" w:color="auto" w:fill="FFFFFF"/>
        </w:rPr>
      </w:pPr>
      <w:r>
        <w:rPr>
          <w:rFonts w:ascii="Garamond" w:hAnsi="Garamond" w:cs="Helvetica"/>
          <w:b/>
          <w:color w:val="1D2129"/>
          <w:shd w:val="clear" w:color="auto" w:fill="FFFFFF"/>
        </w:rPr>
        <w:t>Moderador</w:t>
      </w:r>
      <w:proofErr w:type="gramStart"/>
      <w:r>
        <w:rPr>
          <w:rFonts w:ascii="Garamond" w:hAnsi="Garamond" w:cs="Helvetica"/>
          <w:b/>
          <w:color w:val="1D2129"/>
          <w:shd w:val="clear" w:color="auto" w:fill="FFFFFF"/>
        </w:rPr>
        <w:t>:  Dr</w:t>
      </w:r>
      <w:proofErr w:type="gramEnd"/>
      <w:r>
        <w:rPr>
          <w:rFonts w:ascii="Garamond" w:hAnsi="Garamond" w:cs="Helvetica"/>
          <w:b/>
          <w:color w:val="1D2129"/>
          <w:shd w:val="clear" w:color="auto" w:fill="FFFFFF"/>
        </w:rPr>
        <w:t>. Enrique E. Sánchez Ruiz</w:t>
      </w:r>
      <w:r w:rsidR="00A04AF4">
        <w:rPr>
          <w:rFonts w:ascii="Garamond" w:hAnsi="Garamond" w:cs="Helvetica"/>
          <w:b/>
          <w:color w:val="1D2129"/>
          <w:shd w:val="clear" w:color="auto" w:fill="FFFFFF"/>
        </w:rPr>
        <w:t>, UDG. México</w:t>
      </w:r>
    </w:p>
    <w:p w:rsidR="000A04BF" w:rsidRPr="000A04BF" w:rsidRDefault="00573D62" w:rsidP="000A04BF">
      <w:pPr>
        <w:jc w:val="both"/>
        <w:rPr>
          <w:rFonts w:ascii="Garamond" w:hAnsi="Garamond" w:cs="Helvetica"/>
          <w:color w:val="1D2129"/>
          <w:shd w:val="clear" w:color="auto" w:fill="FFFFFF"/>
        </w:rPr>
      </w:pPr>
      <w:r>
        <w:rPr>
          <w:rFonts w:ascii="Garamond" w:hAnsi="Garamond" w:cs="Helvetica"/>
          <w:noProof/>
          <w:color w:val="1D2129"/>
          <w:lang w:val="es-MX" w:eastAsia="es-MX"/>
        </w:rPr>
        <w:drawing>
          <wp:anchor distT="0" distB="0" distL="114300" distR="114300" simplePos="0" relativeHeight="251665408" behindDoc="0" locked="0" layoutInCell="1" allowOverlap="1">
            <wp:simplePos x="0" y="0"/>
            <wp:positionH relativeFrom="column">
              <wp:posOffset>14605</wp:posOffset>
            </wp:positionH>
            <wp:positionV relativeFrom="page">
              <wp:posOffset>3867150</wp:posOffset>
            </wp:positionV>
            <wp:extent cx="1024255" cy="685800"/>
            <wp:effectExtent l="19050" t="0" r="4445" b="0"/>
            <wp:wrapThrough wrapText="bothSides">
              <wp:wrapPolygon edited="0">
                <wp:start x="-402" y="0"/>
                <wp:lineTo x="-402" y="21000"/>
                <wp:lineTo x="21694" y="21000"/>
                <wp:lineTo x="21694" y="0"/>
                <wp:lineTo x="-402" y="0"/>
              </wp:wrapPolygon>
            </wp:wrapThrough>
            <wp:docPr id="12" name="Imagen 4" descr="C:\Users\Enrique Sanchez Ruiz\Pictures\Enrique\00 0 0Foto para ALAIC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nrique Sanchez Ruiz\Pictures\Enrique\00 0 0Foto para ALAIC 2.jp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4255" cy="685800"/>
                    </a:xfrm>
                    <a:prstGeom prst="rect">
                      <a:avLst/>
                    </a:prstGeom>
                    <a:noFill/>
                    <a:ln>
                      <a:noFill/>
                    </a:ln>
                  </pic:spPr>
                </pic:pic>
              </a:graphicData>
            </a:graphic>
          </wp:anchor>
        </w:drawing>
      </w:r>
      <w:r w:rsidR="000A04BF" w:rsidRPr="000A04BF">
        <w:rPr>
          <w:rFonts w:ascii="Garamond" w:hAnsi="Garamond" w:cs="Helvetica"/>
          <w:color w:val="1D2129"/>
          <w:shd w:val="clear" w:color="auto" w:fill="FFFFFF"/>
        </w:rPr>
        <w:t xml:space="preserve">Licenciado en Ciencias de la Comunicación, ITESO. Maestría en Comunicación y Desarrollo, Universidad </w:t>
      </w:r>
      <w:proofErr w:type="spellStart"/>
      <w:r w:rsidR="000A04BF" w:rsidRPr="000A04BF">
        <w:rPr>
          <w:rFonts w:ascii="Garamond" w:hAnsi="Garamond" w:cs="Helvetica"/>
          <w:color w:val="1D2129"/>
          <w:shd w:val="clear" w:color="auto" w:fill="FFFFFF"/>
        </w:rPr>
        <w:t>Stanford</w:t>
      </w:r>
      <w:proofErr w:type="spellEnd"/>
      <w:r w:rsidR="000A04BF" w:rsidRPr="000A04BF">
        <w:rPr>
          <w:rFonts w:ascii="Garamond" w:hAnsi="Garamond" w:cs="Helvetica"/>
          <w:color w:val="1D2129"/>
          <w:shd w:val="clear" w:color="auto" w:fill="FFFFFF"/>
        </w:rPr>
        <w:t>. Doctorado (</w:t>
      </w:r>
      <w:proofErr w:type="spellStart"/>
      <w:r w:rsidR="000A04BF" w:rsidRPr="000A04BF">
        <w:rPr>
          <w:rFonts w:ascii="Garamond" w:hAnsi="Garamond" w:cs="Helvetica"/>
          <w:color w:val="1D2129"/>
          <w:shd w:val="clear" w:color="auto" w:fill="FFFFFF"/>
        </w:rPr>
        <w:t>Ph.</w:t>
      </w:r>
      <w:proofErr w:type="spellEnd"/>
      <w:r w:rsidR="000A04BF" w:rsidRPr="000A04BF">
        <w:rPr>
          <w:rFonts w:ascii="Garamond" w:hAnsi="Garamond" w:cs="Helvetica"/>
          <w:color w:val="1D2129"/>
          <w:shd w:val="clear" w:color="auto" w:fill="FFFFFF"/>
        </w:rPr>
        <w:t xml:space="preserve"> D.), Educación y Desarrollo, Universidad </w:t>
      </w:r>
      <w:proofErr w:type="spellStart"/>
      <w:r w:rsidR="000A04BF" w:rsidRPr="000A04BF">
        <w:rPr>
          <w:rFonts w:ascii="Garamond" w:hAnsi="Garamond" w:cs="Helvetica"/>
          <w:color w:val="1D2129"/>
          <w:shd w:val="clear" w:color="auto" w:fill="FFFFFF"/>
        </w:rPr>
        <w:t>Stanford</w:t>
      </w:r>
      <w:proofErr w:type="spellEnd"/>
      <w:r w:rsidR="000A04BF" w:rsidRPr="000A04BF">
        <w:rPr>
          <w:rFonts w:ascii="Garamond" w:hAnsi="Garamond" w:cs="Helvetica"/>
          <w:color w:val="1D2129"/>
          <w:shd w:val="clear" w:color="auto" w:fill="FFFFFF"/>
        </w:rPr>
        <w:t>.</w:t>
      </w:r>
    </w:p>
    <w:p w:rsidR="000A04BF" w:rsidRPr="000A04BF" w:rsidRDefault="000A04BF" w:rsidP="000A04BF">
      <w:pPr>
        <w:rPr>
          <w:rFonts w:ascii="Garamond" w:hAnsi="Garamond" w:cs="Helvetica"/>
          <w:color w:val="1D2129"/>
          <w:shd w:val="clear" w:color="auto" w:fill="FFFFFF"/>
        </w:rPr>
      </w:pPr>
      <w:r w:rsidRPr="000A04BF">
        <w:rPr>
          <w:rFonts w:ascii="Garamond" w:hAnsi="Garamond" w:cs="Helvetica"/>
          <w:color w:val="1D2129"/>
          <w:shd w:val="clear" w:color="auto" w:fill="FFFFFF"/>
        </w:rPr>
        <w:t>Presidente (1987-1989), Asociación     Mexicana de Investigadores de la Comunicación (AMIC).</w:t>
      </w:r>
    </w:p>
    <w:p w:rsidR="000A04BF" w:rsidRPr="000A04BF" w:rsidRDefault="000A04BF" w:rsidP="000A04BF">
      <w:pPr>
        <w:rPr>
          <w:rFonts w:ascii="Garamond" w:hAnsi="Garamond" w:cs="Helvetica"/>
          <w:color w:val="1D2129"/>
          <w:shd w:val="clear" w:color="auto" w:fill="FFFFFF"/>
        </w:rPr>
      </w:pPr>
      <w:r w:rsidRPr="000A04BF">
        <w:rPr>
          <w:rFonts w:ascii="Garamond" w:hAnsi="Garamond" w:cs="Helvetica"/>
          <w:color w:val="1D2129"/>
          <w:shd w:val="clear" w:color="auto" w:fill="FFFFFF"/>
        </w:rPr>
        <w:t>Presidente (1992-1995), Asociación Latinoamericana de Investigadores de la Comunicación (ALAIC).</w:t>
      </w:r>
    </w:p>
    <w:p w:rsidR="000A04BF" w:rsidRPr="000A04BF" w:rsidRDefault="000A04BF" w:rsidP="000A04BF">
      <w:pPr>
        <w:jc w:val="both"/>
        <w:rPr>
          <w:rFonts w:ascii="Garamond" w:hAnsi="Garamond" w:cs="Helvetica"/>
          <w:color w:val="1D2129"/>
          <w:shd w:val="clear" w:color="auto" w:fill="FFFFFF"/>
        </w:rPr>
      </w:pPr>
      <w:r w:rsidRPr="000A04BF">
        <w:rPr>
          <w:rFonts w:ascii="Garamond" w:hAnsi="Garamond" w:cs="Helvetica"/>
          <w:color w:val="1D2129"/>
          <w:shd w:val="clear" w:color="auto" w:fill="FFFFFF"/>
        </w:rPr>
        <w:t>Presidente (2007-2009), Asociación Iberoamericana de Comunicación (</w:t>
      </w:r>
      <w:proofErr w:type="spellStart"/>
      <w:r w:rsidRPr="000A04BF">
        <w:rPr>
          <w:rFonts w:ascii="Garamond" w:hAnsi="Garamond" w:cs="Helvetica"/>
          <w:color w:val="1D2129"/>
          <w:shd w:val="clear" w:color="auto" w:fill="FFFFFF"/>
        </w:rPr>
        <w:t>Asibercom</w:t>
      </w:r>
      <w:proofErr w:type="spellEnd"/>
      <w:r w:rsidRPr="000A04BF">
        <w:rPr>
          <w:rFonts w:ascii="Garamond" w:hAnsi="Garamond" w:cs="Helvetica"/>
          <w:color w:val="1D2129"/>
          <w:shd w:val="clear" w:color="auto" w:fill="FFFFFF"/>
        </w:rPr>
        <w:t>).</w:t>
      </w:r>
    </w:p>
    <w:p w:rsidR="000A04BF" w:rsidRDefault="000A04BF" w:rsidP="000A04BF">
      <w:pPr>
        <w:rPr>
          <w:rFonts w:ascii="Garamond" w:hAnsi="Garamond" w:cs="Helvetica"/>
          <w:b/>
          <w:color w:val="1D2129"/>
          <w:shd w:val="clear" w:color="auto" w:fill="FFFFFF"/>
        </w:rPr>
      </w:pPr>
    </w:p>
    <w:sdt>
      <w:sdtPr>
        <w:rPr>
          <w:rFonts w:ascii="Arial" w:hAnsi="Arial" w:cs="Arial"/>
          <w:b/>
          <w:i/>
          <w:color w:val="0000FF" w:themeColor="hyperlink"/>
          <w:sz w:val="20"/>
          <w:szCs w:val="20"/>
          <w:u w:val="single"/>
          <w:lang w:val="es-ES_tradnl" w:eastAsia="es-ES"/>
        </w:rPr>
        <w:id w:val="1935230"/>
        <w:docPartObj>
          <w:docPartGallery w:val="Cover Pages"/>
          <w:docPartUnique/>
        </w:docPartObj>
      </w:sdtPr>
      <w:sdtEndPr>
        <w:rPr>
          <w:i w:val="0"/>
          <w:sz w:val="22"/>
          <w:szCs w:val="22"/>
        </w:rPr>
      </w:sdtEndPr>
      <w:sdtContent>
        <w:p w:rsidR="00786466" w:rsidRPr="000A04BF" w:rsidRDefault="00786466" w:rsidP="000A04BF">
          <w:pPr>
            <w:pStyle w:val="NormalWeb"/>
            <w:jc w:val="both"/>
            <w:rPr>
              <w:rFonts w:ascii="Arial" w:hAnsi="Arial" w:cs="Arial"/>
              <w:sz w:val="20"/>
              <w:szCs w:val="20"/>
            </w:rPr>
          </w:pPr>
        </w:p>
        <w:p w:rsidR="007B6695" w:rsidRPr="00786466" w:rsidRDefault="00786466" w:rsidP="00786466">
          <w:pPr>
            <w:ind w:left="708"/>
            <w:jc w:val="center"/>
            <w:rPr>
              <w:rFonts w:ascii="Arial" w:hAnsi="Arial" w:cs="Arial"/>
              <w:sz w:val="20"/>
              <w:szCs w:val="20"/>
            </w:rPr>
          </w:pPr>
          <w:r w:rsidRPr="00786466">
            <w:rPr>
              <w:rFonts w:ascii="Arial" w:hAnsi="Arial" w:cs="Arial"/>
              <w:noProof/>
              <w:sz w:val="20"/>
              <w:szCs w:val="20"/>
              <w:lang w:val="es-MX" w:eastAsia="es-MX"/>
            </w:rPr>
            <w:lastRenderedPageBreak/>
            <w:drawing>
              <wp:inline distT="0" distB="0" distL="0" distR="0">
                <wp:extent cx="3883070" cy="895350"/>
                <wp:effectExtent l="19050" t="0" r="313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ntilla larga.png"/>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904615" cy="900318"/>
                        </a:xfrm>
                        <a:prstGeom prst="rect">
                          <a:avLst/>
                        </a:prstGeom>
                      </pic:spPr>
                    </pic:pic>
                  </a:graphicData>
                </a:graphic>
              </wp:inline>
            </w:drawing>
          </w:r>
        </w:p>
        <w:p w:rsidR="00786466" w:rsidRDefault="00F315AB" w:rsidP="00786466">
          <w:pPr>
            <w:ind w:left="708"/>
            <w:rPr>
              <w:rFonts w:ascii="Arial" w:hAnsi="Arial" w:cs="Arial"/>
              <w:b/>
              <w:sz w:val="22"/>
              <w:szCs w:val="22"/>
            </w:rPr>
          </w:pPr>
        </w:p>
      </w:sdtContent>
    </w:sdt>
    <w:p w:rsidR="00786466" w:rsidRDefault="00786466" w:rsidP="00786466">
      <w:pPr>
        <w:ind w:left="708"/>
        <w:rPr>
          <w:rFonts w:ascii="Arial" w:hAnsi="Arial" w:cs="Arial"/>
          <w:b/>
          <w:sz w:val="20"/>
          <w:szCs w:val="20"/>
        </w:rPr>
      </w:pPr>
      <w:r w:rsidRPr="00786466">
        <w:rPr>
          <w:rFonts w:ascii="Arial" w:hAnsi="Arial" w:cs="Arial"/>
          <w:b/>
          <w:sz w:val="20"/>
          <w:szCs w:val="20"/>
        </w:rPr>
        <w:t xml:space="preserve"> </w:t>
      </w:r>
    </w:p>
    <w:sdt>
      <w:sdtPr>
        <w:rPr>
          <w:rFonts w:ascii="Arial" w:hAnsi="Arial" w:cs="Arial"/>
          <w:b/>
          <w:sz w:val="20"/>
          <w:szCs w:val="20"/>
        </w:rPr>
        <w:id w:val="10101874"/>
        <w:docPartObj>
          <w:docPartGallery w:val="Cover Pages"/>
          <w:docPartUnique/>
        </w:docPartObj>
      </w:sdtPr>
      <w:sdtContent>
        <w:p w:rsidR="00786466" w:rsidRPr="00E742A7" w:rsidRDefault="00786466" w:rsidP="00A63BAC">
          <w:pPr>
            <w:rPr>
              <w:rFonts w:ascii="Arial" w:hAnsi="Arial" w:cs="Arial"/>
              <w:b/>
              <w:sz w:val="20"/>
              <w:szCs w:val="20"/>
            </w:rPr>
          </w:pPr>
        </w:p>
        <w:p w:rsidR="00786466" w:rsidRDefault="00786466" w:rsidP="00A63BAC">
          <w:pPr>
            <w:ind w:left="1416" w:right="284"/>
            <w:jc w:val="center"/>
            <w:rPr>
              <w:rFonts w:ascii="Arial" w:hAnsi="Arial" w:cs="Arial"/>
              <w:bCs/>
              <w:i/>
              <w:sz w:val="20"/>
              <w:szCs w:val="20"/>
            </w:rPr>
          </w:pPr>
          <w:r w:rsidRPr="00E742A7">
            <w:rPr>
              <w:rFonts w:ascii="Arial" w:hAnsi="Arial" w:cs="Arial"/>
              <w:b/>
              <w:bCs/>
              <w:sz w:val="20"/>
              <w:szCs w:val="20"/>
            </w:rPr>
            <w:t>UNIVERSIDAD DE GUADALAJARA</w:t>
          </w:r>
        </w:p>
        <w:p w:rsidR="00786466" w:rsidRPr="00E742A7" w:rsidRDefault="00786466" w:rsidP="00A63BAC">
          <w:pPr>
            <w:ind w:left="1416" w:right="284"/>
            <w:jc w:val="center"/>
            <w:rPr>
              <w:rFonts w:ascii="Arial" w:hAnsi="Arial" w:cs="Arial"/>
              <w:bCs/>
              <w:i/>
              <w:sz w:val="20"/>
              <w:szCs w:val="20"/>
            </w:rPr>
          </w:pPr>
          <w:r w:rsidRPr="00E742A7">
            <w:rPr>
              <w:rFonts w:ascii="Arial" w:hAnsi="Arial" w:cs="Arial"/>
              <w:bCs/>
              <w:i/>
              <w:sz w:val="20"/>
              <w:szCs w:val="20"/>
            </w:rPr>
            <w:t>Centro Universitario de Ciencias Sociales y Humanidades</w:t>
          </w:r>
        </w:p>
        <w:p w:rsidR="00786466" w:rsidRDefault="00786466" w:rsidP="00A63BAC">
          <w:pPr>
            <w:ind w:left="1416" w:right="284"/>
            <w:jc w:val="center"/>
            <w:rPr>
              <w:rFonts w:ascii="Arial" w:hAnsi="Arial" w:cs="Arial"/>
              <w:bCs/>
              <w:sz w:val="20"/>
              <w:szCs w:val="20"/>
            </w:rPr>
          </w:pPr>
          <w:r w:rsidRPr="00E742A7">
            <w:rPr>
              <w:rFonts w:ascii="Arial" w:hAnsi="Arial" w:cs="Arial"/>
              <w:bCs/>
              <w:sz w:val="20"/>
              <w:szCs w:val="20"/>
            </w:rPr>
            <w:t>Departamento de Estudios de la Comunicación Social</w:t>
          </w:r>
        </w:p>
        <w:p w:rsidR="00786466" w:rsidRPr="00E742A7" w:rsidRDefault="00786466" w:rsidP="00A63BAC">
          <w:pPr>
            <w:ind w:left="1416" w:right="284"/>
            <w:jc w:val="center"/>
            <w:rPr>
              <w:rFonts w:ascii="Arial" w:hAnsi="Arial" w:cs="Arial"/>
              <w:b/>
              <w:bCs/>
              <w:sz w:val="20"/>
              <w:szCs w:val="20"/>
            </w:rPr>
          </w:pPr>
        </w:p>
        <w:p w:rsidR="00786466" w:rsidRPr="00786466" w:rsidRDefault="00786466" w:rsidP="00A63BAC">
          <w:pPr>
            <w:ind w:left="1416" w:right="284"/>
            <w:jc w:val="center"/>
            <w:rPr>
              <w:rFonts w:ascii="Arial" w:hAnsi="Arial" w:cs="Arial"/>
              <w:b/>
              <w:color w:val="4F6228" w:themeColor="accent3" w:themeShade="80"/>
              <w:sz w:val="22"/>
              <w:szCs w:val="22"/>
              <w:lang w:val="es-MX"/>
            </w:rPr>
          </w:pPr>
          <w:r w:rsidRPr="00786466">
            <w:rPr>
              <w:rFonts w:ascii="Arial" w:hAnsi="Arial" w:cs="Arial"/>
              <w:b/>
              <w:color w:val="4F6228" w:themeColor="accent3" w:themeShade="80"/>
              <w:sz w:val="22"/>
              <w:szCs w:val="22"/>
              <w:lang w:val="es-MX"/>
            </w:rPr>
            <w:t>XXII SEMINARIO INTERNACIONAL COMUNICACIÓN Y SOCIEDAD</w:t>
          </w:r>
        </w:p>
        <w:p w:rsidR="00786466" w:rsidRPr="00060A87" w:rsidRDefault="00786466" w:rsidP="00A63BAC">
          <w:pPr>
            <w:ind w:left="1416" w:right="284"/>
            <w:jc w:val="both"/>
            <w:rPr>
              <w:rFonts w:ascii="Arial" w:hAnsi="Arial" w:cs="Arial"/>
              <w:b/>
              <w:bCs/>
              <w:sz w:val="22"/>
              <w:szCs w:val="22"/>
            </w:rPr>
          </w:pPr>
        </w:p>
        <w:p w:rsidR="00786466" w:rsidRPr="00786466" w:rsidRDefault="00786466" w:rsidP="00A63BAC">
          <w:pPr>
            <w:pStyle w:val="Sinespaciado"/>
            <w:ind w:left="1416"/>
            <w:jc w:val="center"/>
            <w:rPr>
              <w:rFonts w:ascii="Arial" w:hAnsi="Arial" w:cs="Arial"/>
              <w:b/>
              <w:color w:val="0070C0"/>
              <w:sz w:val="18"/>
              <w:szCs w:val="18"/>
            </w:rPr>
          </w:pPr>
          <w:r w:rsidRPr="00786466">
            <w:rPr>
              <w:rFonts w:ascii="Arial" w:hAnsi="Arial" w:cs="Arial"/>
              <w:b/>
              <w:color w:val="0070C0"/>
              <w:sz w:val="18"/>
              <w:szCs w:val="18"/>
              <w:lang w:val="es-ES_tradnl"/>
            </w:rPr>
            <w:t>“FAKE NEWS”, POSVERDAD Y EL FUTURO DEL PERIODISMO</w:t>
          </w:r>
        </w:p>
        <w:p w:rsidR="00786466" w:rsidRDefault="00786466" w:rsidP="00A63BAC">
          <w:pPr>
            <w:pStyle w:val="Sinespaciado"/>
            <w:ind w:left="1416"/>
            <w:rPr>
              <w:rFonts w:ascii="Arial" w:hAnsi="Arial" w:cs="Arial"/>
              <w:b/>
              <w:sz w:val="20"/>
              <w:szCs w:val="20"/>
            </w:rPr>
          </w:pPr>
          <w:r>
            <w:rPr>
              <w:rFonts w:ascii="Arial" w:hAnsi="Arial" w:cs="Arial"/>
              <w:b/>
              <w:sz w:val="18"/>
              <w:szCs w:val="18"/>
            </w:rPr>
            <w:t xml:space="preserve">                          </w:t>
          </w:r>
        </w:p>
        <w:p w:rsidR="00786466" w:rsidRPr="00C31D32" w:rsidRDefault="00786466" w:rsidP="00A63BAC">
          <w:pPr>
            <w:ind w:left="1132"/>
            <w:jc w:val="center"/>
            <w:rPr>
              <w:rFonts w:ascii="Arial" w:hAnsi="Arial" w:cs="Arial"/>
              <w:b/>
              <w:bCs/>
              <w:iCs/>
              <w:sz w:val="18"/>
              <w:szCs w:val="18"/>
            </w:rPr>
          </w:pPr>
          <w:r w:rsidRPr="00C31D32">
            <w:rPr>
              <w:rFonts w:ascii="Arial" w:hAnsi="Arial" w:cs="Arial"/>
              <w:b/>
              <w:bCs/>
              <w:iCs/>
              <w:sz w:val="18"/>
              <w:szCs w:val="18"/>
            </w:rPr>
            <w:t>Coordinador General</w:t>
          </w:r>
        </w:p>
        <w:p w:rsidR="00786466" w:rsidRPr="00C31D32" w:rsidRDefault="00786466" w:rsidP="00A63BAC">
          <w:pPr>
            <w:ind w:left="1132"/>
            <w:jc w:val="center"/>
            <w:rPr>
              <w:rFonts w:ascii="Arial" w:hAnsi="Arial" w:cs="Arial"/>
              <w:b/>
              <w:bCs/>
              <w:iCs/>
              <w:sz w:val="18"/>
              <w:szCs w:val="18"/>
            </w:rPr>
          </w:pPr>
          <w:r w:rsidRPr="00C31D32">
            <w:rPr>
              <w:rFonts w:ascii="Arial" w:hAnsi="Arial" w:cs="Arial"/>
              <w:b/>
              <w:bCs/>
              <w:iCs/>
              <w:sz w:val="18"/>
              <w:szCs w:val="18"/>
            </w:rPr>
            <w:t>Dr. Guillermo Orozco Gómez.</w:t>
          </w:r>
        </w:p>
        <w:p w:rsidR="00786466" w:rsidRPr="00E742A7" w:rsidRDefault="00786466" w:rsidP="00A63BAC">
          <w:pPr>
            <w:ind w:left="1416" w:right="284"/>
            <w:rPr>
              <w:rFonts w:ascii="Arial" w:hAnsi="Arial" w:cs="Arial"/>
              <w:sz w:val="20"/>
              <w:szCs w:val="20"/>
              <w:lang w:val="es-MX"/>
            </w:rPr>
          </w:pPr>
        </w:p>
        <w:p w:rsidR="0011138D" w:rsidRDefault="000F08CC" w:rsidP="00A63BAC">
          <w:pPr>
            <w:ind w:left="1416" w:right="284"/>
            <w:jc w:val="center"/>
            <w:rPr>
              <w:rFonts w:ascii="Arial" w:hAnsi="Arial" w:cs="Arial"/>
              <w:sz w:val="18"/>
              <w:szCs w:val="18"/>
              <w:lang w:val="es-MX"/>
            </w:rPr>
          </w:pPr>
          <w:r>
            <w:rPr>
              <w:rFonts w:ascii="Arial" w:hAnsi="Arial" w:cs="Arial"/>
              <w:sz w:val="18"/>
              <w:szCs w:val="18"/>
              <w:lang w:val="es-MX"/>
            </w:rPr>
            <w:t>Sede: S</w:t>
          </w:r>
          <w:r w:rsidR="0011138D">
            <w:rPr>
              <w:rFonts w:ascii="Arial" w:hAnsi="Arial" w:cs="Arial"/>
              <w:sz w:val="18"/>
              <w:szCs w:val="18"/>
              <w:lang w:val="es-MX"/>
            </w:rPr>
            <w:t>alón Juan José Arreola</w:t>
          </w:r>
          <w:r w:rsidR="00786466">
            <w:rPr>
              <w:rFonts w:ascii="Arial" w:hAnsi="Arial" w:cs="Arial"/>
              <w:sz w:val="18"/>
              <w:szCs w:val="18"/>
              <w:lang w:val="es-MX"/>
            </w:rPr>
            <w:t>,</w:t>
          </w:r>
        </w:p>
        <w:p w:rsidR="00786466" w:rsidRPr="00FF61A8" w:rsidRDefault="00786466" w:rsidP="00A63BAC">
          <w:pPr>
            <w:ind w:left="1416" w:right="-372"/>
            <w:jc w:val="center"/>
            <w:rPr>
              <w:rFonts w:ascii="Arial" w:hAnsi="Arial" w:cs="Arial"/>
              <w:sz w:val="18"/>
              <w:szCs w:val="18"/>
              <w:lang w:val="es-MX"/>
            </w:rPr>
          </w:pPr>
          <w:r>
            <w:rPr>
              <w:rFonts w:ascii="Arial" w:hAnsi="Arial" w:cs="Arial"/>
              <w:sz w:val="18"/>
              <w:szCs w:val="18"/>
              <w:lang w:val="es-MX"/>
            </w:rPr>
            <w:t xml:space="preserve"> Expo Guadalajara</w:t>
          </w:r>
        </w:p>
        <w:p w:rsidR="00786466" w:rsidRPr="00FF61A8" w:rsidRDefault="00786466" w:rsidP="00A63BAC">
          <w:pPr>
            <w:ind w:left="1416" w:right="284"/>
            <w:jc w:val="center"/>
            <w:rPr>
              <w:rFonts w:ascii="Arial" w:hAnsi="Arial" w:cs="Arial"/>
              <w:bCs/>
              <w:sz w:val="18"/>
              <w:szCs w:val="18"/>
              <w:lang w:val="es-MX"/>
            </w:rPr>
          </w:pPr>
        </w:p>
        <w:p w:rsidR="00786466" w:rsidRPr="00AD2471" w:rsidRDefault="00786466" w:rsidP="00A63BAC">
          <w:pPr>
            <w:ind w:left="1416" w:right="284"/>
            <w:jc w:val="center"/>
            <w:rPr>
              <w:rFonts w:ascii="Arial" w:hAnsi="Arial" w:cs="Arial"/>
              <w:bCs/>
              <w:sz w:val="16"/>
              <w:szCs w:val="16"/>
            </w:rPr>
          </w:pPr>
          <w:r>
            <w:rPr>
              <w:rFonts w:ascii="Arial" w:hAnsi="Arial" w:cs="Arial"/>
              <w:bCs/>
              <w:sz w:val="16"/>
              <w:szCs w:val="16"/>
            </w:rPr>
            <w:t>Lunes 26</w:t>
          </w:r>
          <w:r w:rsidRPr="00AD2471">
            <w:rPr>
              <w:rFonts w:ascii="Arial" w:hAnsi="Arial" w:cs="Arial"/>
              <w:bCs/>
              <w:sz w:val="16"/>
              <w:szCs w:val="16"/>
            </w:rPr>
            <w:t xml:space="preserve"> de noviembre </w:t>
          </w:r>
          <w:r>
            <w:rPr>
              <w:rFonts w:ascii="Arial" w:hAnsi="Arial" w:cs="Arial"/>
              <w:bCs/>
              <w:sz w:val="16"/>
              <w:szCs w:val="16"/>
            </w:rPr>
            <w:t>de 2018</w:t>
          </w:r>
        </w:p>
        <w:p w:rsidR="00786466" w:rsidRPr="00AD2471" w:rsidRDefault="00786466" w:rsidP="00A63BAC">
          <w:pPr>
            <w:ind w:left="1416" w:right="284"/>
            <w:jc w:val="center"/>
            <w:rPr>
              <w:rFonts w:ascii="Arial" w:hAnsi="Arial" w:cs="Arial"/>
              <w:bCs/>
              <w:sz w:val="16"/>
              <w:szCs w:val="16"/>
            </w:rPr>
          </w:pPr>
          <w:r>
            <w:rPr>
              <w:rFonts w:ascii="Arial" w:hAnsi="Arial" w:cs="Arial"/>
              <w:bCs/>
              <w:sz w:val="16"/>
              <w:szCs w:val="16"/>
            </w:rPr>
            <w:t>De 11 a 14 h.</w:t>
          </w:r>
        </w:p>
        <w:p w:rsidR="00786466" w:rsidRPr="00E742A7" w:rsidRDefault="00786466" w:rsidP="00A63BAC">
          <w:pPr>
            <w:ind w:left="1416" w:right="284"/>
            <w:jc w:val="center"/>
            <w:rPr>
              <w:rFonts w:ascii="Arial" w:hAnsi="Arial" w:cs="Arial"/>
              <w:bCs/>
              <w:sz w:val="20"/>
              <w:szCs w:val="20"/>
            </w:rPr>
          </w:pPr>
        </w:p>
        <w:p w:rsidR="00786466" w:rsidRDefault="00786466" w:rsidP="00A63BAC">
          <w:pPr>
            <w:ind w:left="1416" w:right="284"/>
            <w:jc w:val="center"/>
            <w:rPr>
              <w:rFonts w:ascii="Arial" w:hAnsi="Arial" w:cs="Arial"/>
              <w:bCs/>
              <w:sz w:val="20"/>
              <w:szCs w:val="20"/>
            </w:rPr>
          </w:pPr>
          <w:r w:rsidRPr="00E742A7">
            <w:rPr>
              <w:rFonts w:ascii="Arial" w:hAnsi="Arial" w:cs="Arial"/>
              <w:bCs/>
              <w:sz w:val="20"/>
              <w:szCs w:val="20"/>
            </w:rPr>
            <w:t>Informes e inscripciones</w:t>
          </w:r>
        </w:p>
        <w:p w:rsidR="00786466" w:rsidRPr="00494195" w:rsidRDefault="00F315AB" w:rsidP="00A63BAC">
          <w:pPr>
            <w:ind w:left="1416" w:right="284"/>
            <w:jc w:val="center"/>
            <w:rPr>
              <w:rFonts w:ascii="Arial" w:hAnsi="Arial" w:cs="Arial"/>
              <w:b/>
              <w:sz w:val="20"/>
              <w:szCs w:val="20"/>
            </w:rPr>
          </w:pPr>
          <w:hyperlink r:id="rId11" w:history="1">
            <w:r w:rsidR="00786466" w:rsidRPr="00494195">
              <w:rPr>
                <w:rStyle w:val="Hipervnculo"/>
                <w:rFonts w:ascii="Arial" w:hAnsi="Arial" w:cs="Arial"/>
                <w:b/>
                <w:bCs/>
                <w:color w:val="auto"/>
                <w:sz w:val="20"/>
                <w:szCs w:val="20"/>
                <w:u w:val="none"/>
              </w:rPr>
              <w:t>seminario_decs@hotmail.com</w:t>
            </w:r>
          </w:hyperlink>
        </w:p>
        <w:p w:rsidR="00786466" w:rsidRDefault="00786466" w:rsidP="00A63BAC">
          <w:pPr>
            <w:ind w:left="1416" w:right="284"/>
            <w:jc w:val="center"/>
            <w:rPr>
              <w:rFonts w:ascii="Arial" w:hAnsi="Arial" w:cs="Arial"/>
              <w:sz w:val="20"/>
              <w:szCs w:val="20"/>
            </w:rPr>
          </w:pPr>
        </w:p>
        <w:p w:rsidR="00786466" w:rsidRDefault="00786466" w:rsidP="00A63BAC">
          <w:pPr>
            <w:ind w:left="1416" w:right="284"/>
            <w:jc w:val="center"/>
            <w:rPr>
              <w:rFonts w:ascii="Arial" w:hAnsi="Arial" w:cs="Arial"/>
              <w:sz w:val="20"/>
              <w:szCs w:val="20"/>
            </w:rPr>
          </w:pPr>
          <w:proofErr w:type="spellStart"/>
          <w:r w:rsidRPr="00E742A7">
            <w:rPr>
              <w:rFonts w:ascii="Arial" w:hAnsi="Arial" w:cs="Arial"/>
              <w:sz w:val="20"/>
              <w:szCs w:val="20"/>
            </w:rPr>
            <w:t>Tél</w:t>
          </w:r>
          <w:proofErr w:type="spellEnd"/>
          <w:r w:rsidRPr="00E742A7">
            <w:rPr>
              <w:rFonts w:ascii="Arial" w:hAnsi="Arial" w:cs="Arial"/>
              <w:sz w:val="20"/>
              <w:szCs w:val="20"/>
            </w:rPr>
            <w:t>. 38-19-33-62</w:t>
          </w:r>
        </w:p>
        <w:p w:rsidR="00786466" w:rsidRPr="00E742A7" w:rsidRDefault="00786466" w:rsidP="00A63BAC">
          <w:pPr>
            <w:ind w:left="1416" w:right="284"/>
            <w:jc w:val="center"/>
            <w:rPr>
              <w:rFonts w:ascii="Arial" w:hAnsi="Arial" w:cs="Arial"/>
              <w:bCs/>
              <w:sz w:val="20"/>
              <w:szCs w:val="20"/>
            </w:rPr>
          </w:pPr>
        </w:p>
        <w:p w:rsidR="00786466" w:rsidRPr="00E742A7" w:rsidRDefault="00786466" w:rsidP="00A63BAC">
          <w:pPr>
            <w:ind w:left="1416" w:right="284"/>
            <w:jc w:val="center"/>
            <w:rPr>
              <w:rFonts w:ascii="Arial" w:hAnsi="Arial" w:cs="Arial"/>
              <w:bCs/>
              <w:sz w:val="20"/>
              <w:szCs w:val="20"/>
            </w:rPr>
          </w:pPr>
          <w:r w:rsidRPr="00E742A7">
            <w:rPr>
              <w:rFonts w:ascii="Arial" w:hAnsi="Arial" w:cs="Arial"/>
              <w:bCs/>
              <w:sz w:val="20"/>
              <w:szCs w:val="20"/>
            </w:rPr>
            <w:t>Mtra. Clemencia Gutiérrez Camacho</w:t>
          </w:r>
        </w:p>
        <w:p w:rsidR="00B00363" w:rsidRPr="000A04BF" w:rsidRDefault="00786466" w:rsidP="00A63BAC">
          <w:pPr>
            <w:spacing w:line="360" w:lineRule="auto"/>
            <w:ind w:left="1416"/>
            <w:jc w:val="both"/>
            <w:rPr>
              <w:rFonts w:ascii="Arial" w:hAnsi="Arial" w:cs="Arial"/>
              <w:b/>
              <w:sz w:val="20"/>
              <w:szCs w:val="20"/>
            </w:rPr>
          </w:pPr>
          <w:r>
            <w:rPr>
              <w:rFonts w:ascii="Arial" w:hAnsi="Arial" w:cs="Arial"/>
              <w:bCs/>
              <w:sz w:val="20"/>
              <w:szCs w:val="20"/>
            </w:rPr>
            <w:t xml:space="preserve">     </w:t>
          </w:r>
          <w:r w:rsidR="00A63BAC">
            <w:rPr>
              <w:rFonts w:ascii="Arial" w:hAnsi="Arial" w:cs="Arial"/>
              <w:bCs/>
              <w:sz w:val="20"/>
              <w:szCs w:val="20"/>
            </w:rPr>
            <w:t xml:space="preserve">        </w:t>
          </w:r>
          <w:r>
            <w:rPr>
              <w:rFonts w:ascii="Arial" w:hAnsi="Arial" w:cs="Arial"/>
              <w:bCs/>
              <w:sz w:val="20"/>
              <w:szCs w:val="20"/>
            </w:rPr>
            <w:t xml:space="preserve"> </w:t>
          </w:r>
          <w:r w:rsidRPr="00E742A7">
            <w:rPr>
              <w:rFonts w:ascii="Arial" w:hAnsi="Arial" w:cs="Arial"/>
              <w:bCs/>
              <w:sz w:val="20"/>
              <w:szCs w:val="20"/>
            </w:rPr>
            <w:t xml:space="preserve">Mtra. </w:t>
          </w:r>
          <w:r>
            <w:rPr>
              <w:rFonts w:ascii="Arial" w:hAnsi="Arial" w:cs="Arial"/>
              <w:bCs/>
              <w:sz w:val="20"/>
              <w:szCs w:val="20"/>
            </w:rPr>
            <w:t>Teresa de J. González Pérez</w:t>
          </w:r>
        </w:p>
      </w:sdtContent>
    </w:sdt>
    <w:sectPr w:rsidR="00B00363" w:rsidRPr="000A04BF" w:rsidSect="00AD62C4">
      <w:pgSz w:w="15840" w:h="12240" w:orient="landscape"/>
      <w:pgMar w:top="1701" w:right="672" w:bottom="1701" w:left="1417" w:header="708" w:footer="708" w:gutter="0"/>
      <w:cols w:num="2" w:space="995"/>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300F2"/>
    <w:multiLevelType w:val="hybridMultilevel"/>
    <w:tmpl w:val="9FB2085E"/>
    <w:lvl w:ilvl="0" w:tplc="080A0001">
      <w:start w:val="1"/>
      <w:numFmt w:val="bullet"/>
      <w:lvlText w:val=""/>
      <w:lvlJc w:val="left"/>
      <w:pPr>
        <w:ind w:left="1800" w:hanging="360"/>
      </w:pPr>
      <w:rPr>
        <w:rFonts w:ascii="Symbol" w:hAnsi="Symbol" w:cs="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cs="Wingdings" w:hint="default"/>
      </w:rPr>
    </w:lvl>
    <w:lvl w:ilvl="3" w:tplc="080A0001" w:tentative="1">
      <w:start w:val="1"/>
      <w:numFmt w:val="bullet"/>
      <w:lvlText w:val=""/>
      <w:lvlJc w:val="left"/>
      <w:pPr>
        <w:ind w:left="3960" w:hanging="360"/>
      </w:pPr>
      <w:rPr>
        <w:rFonts w:ascii="Symbol" w:hAnsi="Symbol" w:cs="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cs="Wingdings" w:hint="default"/>
      </w:rPr>
    </w:lvl>
    <w:lvl w:ilvl="6" w:tplc="080A0001" w:tentative="1">
      <w:start w:val="1"/>
      <w:numFmt w:val="bullet"/>
      <w:lvlText w:val=""/>
      <w:lvlJc w:val="left"/>
      <w:pPr>
        <w:ind w:left="6120" w:hanging="360"/>
      </w:pPr>
      <w:rPr>
        <w:rFonts w:ascii="Symbol" w:hAnsi="Symbol" w:cs="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cs="Wingdings" w:hint="default"/>
      </w:rPr>
    </w:lvl>
  </w:abstractNum>
  <w:abstractNum w:abstractNumId="1">
    <w:nsid w:val="2B8713BB"/>
    <w:multiLevelType w:val="hybridMultilevel"/>
    <w:tmpl w:val="4E9ABAB6"/>
    <w:lvl w:ilvl="0" w:tplc="0C0A0001">
      <w:start w:val="1"/>
      <w:numFmt w:val="bullet"/>
      <w:lvlText w:val=""/>
      <w:lvlJc w:val="left"/>
      <w:pPr>
        <w:ind w:left="1440" w:hanging="360"/>
      </w:pPr>
      <w:rPr>
        <w:rFonts w:ascii="Symbol" w:hAnsi="Symbol" w:cs="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cs="Wingdings" w:hint="default"/>
      </w:rPr>
    </w:lvl>
    <w:lvl w:ilvl="3" w:tplc="0C0A0001" w:tentative="1">
      <w:start w:val="1"/>
      <w:numFmt w:val="bullet"/>
      <w:lvlText w:val=""/>
      <w:lvlJc w:val="left"/>
      <w:pPr>
        <w:ind w:left="3600" w:hanging="360"/>
      </w:pPr>
      <w:rPr>
        <w:rFonts w:ascii="Symbol" w:hAnsi="Symbol" w:cs="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cs="Wingdings" w:hint="default"/>
      </w:rPr>
    </w:lvl>
    <w:lvl w:ilvl="6" w:tplc="0C0A0001" w:tentative="1">
      <w:start w:val="1"/>
      <w:numFmt w:val="bullet"/>
      <w:lvlText w:val=""/>
      <w:lvlJc w:val="left"/>
      <w:pPr>
        <w:ind w:left="5760" w:hanging="360"/>
      </w:pPr>
      <w:rPr>
        <w:rFonts w:ascii="Symbol" w:hAnsi="Symbol" w:cs="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cs="Wingdings" w:hint="default"/>
      </w:rPr>
    </w:lvl>
  </w:abstractNum>
  <w:abstractNum w:abstractNumId="2">
    <w:nsid w:val="57176423"/>
    <w:multiLevelType w:val="hybridMultilevel"/>
    <w:tmpl w:val="B32AF75E"/>
    <w:lvl w:ilvl="0" w:tplc="0C0A0001">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3">
    <w:nsid w:val="706F240C"/>
    <w:multiLevelType w:val="multilevel"/>
    <w:tmpl w:val="4E9ABAB6"/>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defaultTabStop w:val="708"/>
  <w:hyphenationZone w:val="425"/>
  <w:drawingGridHorizontalSpacing w:val="120"/>
  <w:displayHorizontalDrawingGridEvery w:val="2"/>
  <w:characterSpacingControl w:val="doNotCompress"/>
  <w:doNotValidateAgainstSchema/>
  <w:doNotDemarcateInvalidXml/>
  <w:compat/>
  <w:rsids>
    <w:rsidRoot w:val="00165BEA"/>
    <w:rsid w:val="000048BF"/>
    <w:rsid w:val="00006C12"/>
    <w:rsid w:val="0002041E"/>
    <w:rsid w:val="00043716"/>
    <w:rsid w:val="00043D4F"/>
    <w:rsid w:val="000525EE"/>
    <w:rsid w:val="000575B9"/>
    <w:rsid w:val="00057DAA"/>
    <w:rsid w:val="00060A87"/>
    <w:rsid w:val="00080A78"/>
    <w:rsid w:val="00082D43"/>
    <w:rsid w:val="000A04BF"/>
    <w:rsid w:val="000A0BDC"/>
    <w:rsid w:val="000B2DE3"/>
    <w:rsid w:val="000E79F7"/>
    <w:rsid w:val="000F08CC"/>
    <w:rsid w:val="000F76BB"/>
    <w:rsid w:val="00102B82"/>
    <w:rsid w:val="0010743B"/>
    <w:rsid w:val="0011138D"/>
    <w:rsid w:val="0011646E"/>
    <w:rsid w:val="00142847"/>
    <w:rsid w:val="00155098"/>
    <w:rsid w:val="001619C1"/>
    <w:rsid w:val="00165BEA"/>
    <w:rsid w:val="00173A45"/>
    <w:rsid w:val="00174BA1"/>
    <w:rsid w:val="00181581"/>
    <w:rsid w:val="001A3F94"/>
    <w:rsid w:val="001A74B9"/>
    <w:rsid w:val="001B0B25"/>
    <w:rsid w:val="001B3021"/>
    <w:rsid w:val="001C4FD5"/>
    <w:rsid w:val="001C5239"/>
    <w:rsid w:val="001D3A56"/>
    <w:rsid w:val="001D509C"/>
    <w:rsid w:val="001D53BF"/>
    <w:rsid w:val="001F1736"/>
    <w:rsid w:val="001F1EFF"/>
    <w:rsid w:val="00200CAA"/>
    <w:rsid w:val="00207846"/>
    <w:rsid w:val="002239C8"/>
    <w:rsid w:val="00226C5E"/>
    <w:rsid w:val="00237080"/>
    <w:rsid w:val="00242E07"/>
    <w:rsid w:val="00252B26"/>
    <w:rsid w:val="00254A79"/>
    <w:rsid w:val="0025535D"/>
    <w:rsid w:val="0026780B"/>
    <w:rsid w:val="0027774F"/>
    <w:rsid w:val="002A08AD"/>
    <w:rsid w:val="002A3794"/>
    <w:rsid w:val="002A6C3E"/>
    <w:rsid w:val="002D4C97"/>
    <w:rsid w:val="002F3454"/>
    <w:rsid w:val="002F41CE"/>
    <w:rsid w:val="002F4E4D"/>
    <w:rsid w:val="002F531A"/>
    <w:rsid w:val="00315475"/>
    <w:rsid w:val="003154B8"/>
    <w:rsid w:val="003179AF"/>
    <w:rsid w:val="003201B3"/>
    <w:rsid w:val="0032623F"/>
    <w:rsid w:val="00340C9D"/>
    <w:rsid w:val="003456D0"/>
    <w:rsid w:val="00347FFD"/>
    <w:rsid w:val="003558D3"/>
    <w:rsid w:val="0035631C"/>
    <w:rsid w:val="003565F2"/>
    <w:rsid w:val="00375480"/>
    <w:rsid w:val="00382E32"/>
    <w:rsid w:val="003917A0"/>
    <w:rsid w:val="0039460E"/>
    <w:rsid w:val="00396381"/>
    <w:rsid w:val="003A6C18"/>
    <w:rsid w:val="003B2D6C"/>
    <w:rsid w:val="003B4795"/>
    <w:rsid w:val="003B64F7"/>
    <w:rsid w:val="003C16A6"/>
    <w:rsid w:val="003C1C7E"/>
    <w:rsid w:val="003C7BB5"/>
    <w:rsid w:val="003D034E"/>
    <w:rsid w:val="003E3E3C"/>
    <w:rsid w:val="003E6197"/>
    <w:rsid w:val="003E6A48"/>
    <w:rsid w:val="00405BFF"/>
    <w:rsid w:val="004106E7"/>
    <w:rsid w:val="00416E0E"/>
    <w:rsid w:val="00445E16"/>
    <w:rsid w:val="004465ED"/>
    <w:rsid w:val="00454A4D"/>
    <w:rsid w:val="00477A30"/>
    <w:rsid w:val="004831BB"/>
    <w:rsid w:val="004860F4"/>
    <w:rsid w:val="00487A7A"/>
    <w:rsid w:val="00494195"/>
    <w:rsid w:val="004965F2"/>
    <w:rsid w:val="004C3E18"/>
    <w:rsid w:val="004D29E9"/>
    <w:rsid w:val="004D5FA9"/>
    <w:rsid w:val="004E4175"/>
    <w:rsid w:val="004F002E"/>
    <w:rsid w:val="004F03EE"/>
    <w:rsid w:val="005013AC"/>
    <w:rsid w:val="0051278F"/>
    <w:rsid w:val="00514555"/>
    <w:rsid w:val="00524DF9"/>
    <w:rsid w:val="00535CB1"/>
    <w:rsid w:val="00544AFD"/>
    <w:rsid w:val="005452CF"/>
    <w:rsid w:val="005500C2"/>
    <w:rsid w:val="00550C0B"/>
    <w:rsid w:val="005562F7"/>
    <w:rsid w:val="00571C0E"/>
    <w:rsid w:val="00573D62"/>
    <w:rsid w:val="00574D0F"/>
    <w:rsid w:val="005849A5"/>
    <w:rsid w:val="005A396F"/>
    <w:rsid w:val="005B1A2C"/>
    <w:rsid w:val="005B4BA1"/>
    <w:rsid w:val="005C1903"/>
    <w:rsid w:val="005D5157"/>
    <w:rsid w:val="00603281"/>
    <w:rsid w:val="00606E91"/>
    <w:rsid w:val="00613DAF"/>
    <w:rsid w:val="00623AE2"/>
    <w:rsid w:val="00633B3D"/>
    <w:rsid w:val="00634C9F"/>
    <w:rsid w:val="00637B04"/>
    <w:rsid w:val="00644973"/>
    <w:rsid w:val="00653C89"/>
    <w:rsid w:val="006705E9"/>
    <w:rsid w:val="00674CC0"/>
    <w:rsid w:val="006774B4"/>
    <w:rsid w:val="00696782"/>
    <w:rsid w:val="006A4124"/>
    <w:rsid w:val="006A6BD8"/>
    <w:rsid w:val="006B1CFD"/>
    <w:rsid w:val="006B4B87"/>
    <w:rsid w:val="006C0046"/>
    <w:rsid w:val="006C040F"/>
    <w:rsid w:val="006C5854"/>
    <w:rsid w:val="006E3FDB"/>
    <w:rsid w:val="006E5B0E"/>
    <w:rsid w:val="006F4F3A"/>
    <w:rsid w:val="00706AB9"/>
    <w:rsid w:val="007231D8"/>
    <w:rsid w:val="00725DB9"/>
    <w:rsid w:val="0073153B"/>
    <w:rsid w:val="007357C7"/>
    <w:rsid w:val="0073679C"/>
    <w:rsid w:val="007446B4"/>
    <w:rsid w:val="007507F8"/>
    <w:rsid w:val="00756406"/>
    <w:rsid w:val="00766458"/>
    <w:rsid w:val="00773A19"/>
    <w:rsid w:val="0078079E"/>
    <w:rsid w:val="00780E32"/>
    <w:rsid w:val="007836D4"/>
    <w:rsid w:val="00783B26"/>
    <w:rsid w:val="00786466"/>
    <w:rsid w:val="00792E3F"/>
    <w:rsid w:val="007957F8"/>
    <w:rsid w:val="007A04F4"/>
    <w:rsid w:val="007A5926"/>
    <w:rsid w:val="007A6AD9"/>
    <w:rsid w:val="007B1FAE"/>
    <w:rsid w:val="007B6695"/>
    <w:rsid w:val="007C3DE8"/>
    <w:rsid w:val="007C5181"/>
    <w:rsid w:val="007D6D66"/>
    <w:rsid w:val="007E63E4"/>
    <w:rsid w:val="007F20AC"/>
    <w:rsid w:val="00807589"/>
    <w:rsid w:val="00813507"/>
    <w:rsid w:val="0082154A"/>
    <w:rsid w:val="0082689F"/>
    <w:rsid w:val="00830503"/>
    <w:rsid w:val="00834FBC"/>
    <w:rsid w:val="00835639"/>
    <w:rsid w:val="00844259"/>
    <w:rsid w:val="0085209D"/>
    <w:rsid w:val="008560EE"/>
    <w:rsid w:val="00861807"/>
    <w:rsid w:val="0087164D"/>
    <w:rsid w:val="00881290"/>
    <w:rsid w:val="00885281"/>
    <w:rsid w:val="0089338C"/>
    <w:rsid w:val="008A20C5"/>
    <w:rsid w:val="008B63AB"/>
    <w:rsid w:val="008E01A5"/>
    <w:rsid w:val="008F1AFC"/>
    <w:rsid w:val="008F7EF2"/>
    <w:rsid w:val="00904595"/>
    <w:rsid w:val="00905672"/>
    <w:rsid w:val="00906376"/>
    <w:rsid w:val="0092377C"/>
    <w:rsid w:val="00931536"/>
    <w:rsid w:val="00932010"/>
    <w:rsid w:val="0093361C"/>
    <w:rsid w:val="0094374C"/>
    <w:rsid w:val="00950E60"/>
    <w:rsid w:val="009756D6"/>
    <w:rsid w:val="00980886"/>
    <w:rsid w:val="0099021E"/>
    <w:rsid w:val="009A2D23"/>
    <w:rsid w:val="009B0BE2"/>
    <w:rsid w:val="009B1017"/>
    <w:rsid w:val="009B51BA"/>
    <w:rsid w:val="009B7537"/>
    <w:rsid w:val="009D3AF7"/>
    <w:rsid w:val="009F6AF5"/>
    <w:rsid w:val="00A04599"/>
    <w:rsid w:val="00A04AF4"/>
    <w:rsid w:val="00A05C9E"/>
    <w:rsid w:val="00A069AF"/>
    <w:rsid w:val="00A103FD"/>
    <w:rsid w:val="00A1212E"/>
    <w:rsid w:val="00A1454E"/>
    <w:rsid w:val="00A2292A"/>
    <w:rsid w:val="00A24A78"/>
    <w:rsid w:val="00A3603D"/>
    <w:rsid w:val="00A40AEF"/>
    <w:rsid w:val="00A40E0E"/>
    <w:rsid w:val="00A4376F"/>
    <w:rsid w:val="00A45085"/>
    <w:rsid w:val="00A466DB"/>
    <w:rsid w:val="00A57BB1"/>
    <w:rsid w:val="00A6051D"/>
    <w:rsid w:val="00A63BAC"/>
    <w:rsid w:val="00A81324"/>
    <w:rsid w:val="00A852D9"/>
    <w:rsid w:val="00A91B42"/>
    <w:rsid w:val="00A96A96"/>
    <w:rsid w:val="00AA310A"/>
    <w:rsid w:val="00AA48AD"/>
    <w:rsid w:val="00AD2471"/>
    <w:rsid w:val="00AD5AB3"/>
    <w:rsid w:val="00AD62C4"/>
    <w:rsid w:val="00AE00A6"/>
    <w:rsid w:val="00AE1300"/>
    <w:rsid w:val="00AE63C9"/>
    <w:rsid w:val="00AF3734"/>
    <w:rsid w:val="00AF6AC4"/>
    <w:rsid w:val="00B00363"/>
    <w:rsid w:val="00B0458D"/>
    <w:rsid w:val="00B067D7"/>
    <w:rsid w:val="00B368D2"/>
    <w:rsid w:val="00B44941"/>
    <w:rsid w:val="00B608CD"/>
    <w:rsid w:val="00B609F5"/>
    <w:rsid w:val="00B6624B"/>
    <w:rsid w:val="00B709DE"/>
    <w:rsid w:val="00B71218"/>
    <w:rsid w:val="00B839A1"/>
    <w:rsid w:val="00B90B8F"/>
    <w:rsid w:val="00BA02A0"/>
    <w:rsid w:val="00BB29E0"/>
    <w:rsid w:val="00BB49ED"/>
    <w:rsid w:val="00BB6DFE"/>
    <w:rsid w:val="00BC356D"/>
    <w:rsid w:val="00BC71E3"/>
    <w:rsid w:val="00BE1649"/>
    <w:rsid w:val="00BE3531"/>
    <w:rsid w:val="00BE40C6"/>
    <w:rsid w:val="00BE6811"/>
    <w:rsid w:val="00BF0A40"/>
    <w:rsid w:val="00BF1835"/>
    <w:rsid w:val="00C01BF0"/>
    <w:rsid w:val="00C05A40"/>
    <w:rsid w:val="00C26482"/>
    <w:rsid w:val="00C33F7C"/>
    <w:rsid w:val="00C34022"/>
    <w:rsid w:val="00C34CCA"/>
    <w:rsid w:val="00C35EF6"/>
    <w:rsid w:val="00C43A37"/>
    <w:rsid w:val="00C45925"/>
    <w:rsid w:val="00C4646C"/>
    <w:rsid w:val="00C5671B"/>
    <w:rsid w:val="00C57415"/>
    <w:rsid w:val="00C60624"/>
    <w:rsid w:val="00C60EC8"/>
    <w:rsid w:val="00C64BF3"/>
    <w:rsid w:val="00C7147C"/>
    <w:rsid w:val="00C768AA"/>
    <w:rsid w:val="00C83E9A"/>
    <w:rsid w:val="00C843DB"/>
    <w:rsid w:val="00CA791E"/>
    <w:rsid w:val="00CC57F8"/>
    <w:rsid w:val="00CD436C"/>
    <w:rsid w:val="00D028F8"/>
    <w:rsid w:val="00D03AEF"/>
    <w:rsid w:val="00D065FD"/>
    <w:rsid w:val="00D12753"/>
    <w:rsid w:val="00D35547"/>
    <w:rsid w:val="00D35697"/>
    <w:rsid w:val="00D47DDE"/>
    <w:rsid w:val="00D51705"/>
    <w:rsid w:val="00D92175"/>
    <w:rsid w:val="00D97838"/>
    <w:rsid w:val="00DA58D4"/>
    <w:rsid w:val="00DB0D2C"/>
    <w:rsid w:val="00DB6CE5"/>
    <w:rsid w:val="00DC1803"/>
    <w:rsid w:val="00DC1AF8"/>
    <w:rsid w:val="00DC765F"/>
    <w:rsid w:val="00DC7EC4"/>
    <w:rsid w:val="00DD37E9"/>
    <w:rsid w:val="00E0297F"/>
    <w:rsid w:val="00E078CF"/>
    <w:rsid w:val="00E12107"/>
    <w:rsid w:val="00E215C7"/>
    <w:rsid w:val="00E316FD"/>
    <w:rsid w:val="00E441DF"/>
    <w:rsid w:val="00E44CF6"/>
    <w:rsid w:val="00E47F60"/>
    <w:rsid w:val="00E547CC"/>
    <w:rsid w:val="00E60ACC"/>
    <w:rsid w:val="00E61255"/>
    <w:rsid w:val="00E64B2B"/>
    <w:rsid w:val="00E742A7"/>
    <w:rsid w:val="00E84CBE"/>
    <w:rsid w:val="00E9689F"/>
    <w:rsid w:val="00EA093E"/>
    <w:rsid w:val="00EA31F7"/>
    <w:rsid w:val="00EA4A02"/>
    <w:rsid w:val="00EA67F4"/>
    <w:rsid w:val="00EB785B"/>
    <w:rsid w:val="00EC571B"/>
    <w:rsid w:val="00ED3982"/>
    <w:rsid w:val="00ED7A9F"/>
    <w:rsid w:val="00EF4663"/>
    <w:rsid w:val="00EF5799"/>
    <w:rsid w:val="00F00A0A"/>
    <w:rsid w:val="00F013E8"/>
    <w:rsid w:val="00F05023"/>
    <w:rsid w:val="00F15695"/>
    <w:rsid w:val="00F25EA3"/>
    <w:rsid w:val="00F315AB"/>
    <w:rsid w:val="00F3326E"/>
    <w:rsid w:val="00F33735"/>
    <w:rsid w:val="00F40B19"/>
    <w:rsid w:val="00F54664"/>
    <w:rsid w:val="00F6285F"/>
    <w:rsid w:val="00F75F49"/>
    <w:rsid w:val="00F9154F"/>
    <w:rsid w:val="00F92946"/>
    <w:rsid w:val="00FA1D39"/>
    <w:rsid w:val="00FB29EF"/>
    <w:rsid w:val="00FC1D2F"/>
    <w:rsid w:val="00FC61BB"/>
    <w:rsid w:val="00FD1F01"/>
    <w:rsid w:val="00FE2DF8"/>
    <w:rsid w:val="00FE736B"/>
    <w:rsid w:val="00FE7396"/>
    <w:rsid w:val="00FF347F"/>
    <w:rsid w:val="00FF605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695"/>
    <w:rPr>
      <w:rFonts w:cs="Cambr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165BEA"/>
    <w:pPr>
      <w:ind w:left="720"/>
      <w:contextualSpacing/>
    </w:pPr>
  </w:style>
  <w:style w:type="paragraph" w:customStyle="1" w:styleId="Body1">
    <w:name w:val="Body 1"/>
    <w:uiPriority w:val="99"/>
    <w:rsid w:val="0073153B"/>
    <w:pPr>
      <w:outlineLvl w:val="0"/>
    </w:pPr>
    <w:rPr>
      <w:rFonts w:cs="Cambria"/>
      <w:color w:val="000000"/>
      <w:sz w:val="24"/>
      <w:szCs w:val="24"/>
      <w:u w:color="000000"/>
      <w:lang w:val="es-ES_tradnl" w:eastAsia="es-ES"/>
    </w:rPr>
  </w:style>
  <w:style w:type="paragraph" w:styleId="Textodeglobo">
    <w:name w:val="Balloon Text"/>
    <w:basedOn w:val="Normal"/>
    <w:link w:val="TextodegloboCar"/>
    <w:uiPriority w:val="99"/>
    <w:semiHidden/>
    <w:rsid w:val="00835639"/>
    <w:rPr>
      <w:rFonts w:ascii="Tahoma" w:hAnsi="Tahoma" w:cs="Tahoma"/>
      <w:sz w:val="16"/>
      <w:szCs w:val="16"/>
    </w:rPr>
  </w:style>
  <w:style w:type="character" w:customStyle="1" w:styleId="TextodegloboCar">
    <w:name w:val="Texto de globo Car"/>
    <w:basedOn w:val="Fuentedeprrafopredeter"/>
    <w:link w:val="Textodeglobo"/>
    <w:uiPriority w:val="99"/>
    <w:semiHidden/>
    <w:rsid w:val="00835639"/>
    <w:rPr>
      <w:rFonts w:ascii="Tahoma" w:hAnsi="Tahoma" w:cs="Tahoma"/>
      <w:sz w:val="16"/>
      <w:szCs w:val="16"/>
    </w:rPr>
  </w:style>
  <w:style w:type="paragraph" w:styleId="NormalWeb">
    <w:name w:val="Normal (Web)"/>
    <w:basedOn w:val="Normal"/>
    <w:uiPriority w:val="99"/>
    <w:unhideWhenUsed/>
    <w:rsid w:val="004C3E18"/>
    <w:pPr>
      <w:spacing w:before="100" w:beforeAutospacing="1" w:after="100" w:afterAutospacing="1"/>
    </w:pPr>
    <w:rPr>
      <w:rFonts w:ascii="Times New Roman" w:hAnsi="Times New Roman" w:cs="Times New Roman"/>
      <w:lang w:val="es-MX" w:eastAsia="es-MX"/>
    </w:rPr>
  </w:style>
  <w:style w:type="character" w:styleId="Textoennegrita">
    <w:name w:val="Strong"/>
    <w:basedOn w:val="Fuentedeprrafopredeter"/>
    <w:uiPriority w:val="22"/>
    <w:qFormat/>
    <w:rsid w:val="004C3E18"/>
    <w:rPr>
      <w:b/>
      <w:bCs/>
    </w:rPr>
  </w:style>
  <w:style w:type="character" w:styleId="Hipervnculo">
    <w:name w:val="Hyperlink"/>
    <w:basedOn w:val="Fuentedeprrafopredeter"/>
    <w:uiPriority w:val="99"/>
    <w:unhideWhenUsed/>
    <w:rsid w:val="008E01A5"/>
    <w:rPr>
      <w:color w:val="0000FF" w:themeColor="hyperlink"/>
      <w:u w:val="single"/>
    </w:rPr>
  </w:style>
  <w:style w:type="paragraph" w:customStyle="1" w:styleId="ecxmsonormal">
    <w:name w:val="ecxmsonormal"/>
    <w:basedOn w:val="Normal"/>
    <w:rsid w:val="00514555"/>
    <w:pPr>
      <w:spacing w:after="324"/>
    </w:pPr>
    <w:rPr>
      <w:rFonts w:ascii="Times New Roman" w:hAnsi="Times New Roman" w:cs="Times New Roman"/>
      <w:lang w:val="es-MX" w:eastAsia="es-MX"/>
    </w:rPr>
  </w:style>
  <w:style w:type="character" w:customStyle="1" w:styleId="notranslate">
    <w:name w:val="notranslate"/>
    <w:basedOn w:val="Fuentedeprrafopredeter"/>
    <w:rsid w:val="00B90B8F"/>
  </w:style>
  <w:style w:type="paragraph" w:styleId="Sinespaciado">
    <w:name w:val="No Spacing"/>
    <w:uiPriority w:val="1"/>
    <w:qFormat/>
    <w:rsid w:val="00207846"/>
    <w:rPr>
      <w:rFonts w:ascii="Times New Roman" w:eastAsiaTheme="minorHAnsi" w:hAnsi="Times New Roman"/>
      <w:sz w:val="24"/>
      <w:szCs w:val="24"/>
      <w:lang w:val="es-MX" w:eastAsia="es-MX"/>
    </w:rPr>
  </w:style>
  <w:style w:type="character" w:customStyle="1" w:styleId="term-highlighted">
    <w:name w:val="term-highlighted"/>
    <w:basedOn w:val="Fuentedeprrafopredeter"/>
    <w:rsid w:val="0082154A"/>
  </w:style>
  <w:style w:type="character" w:customStyle="1" w:styleId="m-9069774016771754748term-highlighted">
    <w:name w:val="m_-9069774016771754748term-highlighted"/>
    <w:basedOn w:val="Fuentedeprrafopredeter"/>
    <w:rsid w:val="0082154A"/>
  </w:style>
  <w:style w:type="paragraph" w:customStyle="1" w:styleId="gmail-m2212750894544986890msoplaintext">
    <w:name w:val="gmail-m_2212750894544986890msoplaintext"/>
    <w:basedOn w:val="Normal"/>
    <w:rsid w:val="0082154A"/>
    <w:pPr>
      <w:spacing w:before="100" w:beforeAutospacing="1" w:after="100" w:afterAutospacing="1"/>
    </w:pPr>
    <w:rPr>
      <w:rFonts w:ascii="Times New Roman" w:eastAsiaTheme="minorHAnsi" w:hAnsi="Times New Roman" w:cs="Times New Roman"/>
      <w:lang w:val="es-MX" w:eastAsia="es-MX"/>
    </w:rPr>
  </w:style>
</w:styles>
</file>

<file path=word/webSettings.xml><?xml version="1.0" encoding="utf-8"?>
<w:webSettings xmlns:r="http://schemas.openxmlformats.org/officeDocument/2006/relationships" xmlns:w="http://schemas.openxmlformats.org/wordprocessingml/2006/main">
  <w:divs>
    <w:div w:id="1059206491">
      <w:marLeft w:val="0"/>
      <w:marRight w:val="0"/>
      <w:marTop w:val="0"/>
      <w:marBottom w:val="0"/>
      <w:divBdr>
        <w:top w:val="none" w:sz="0" w:space="0" w:color="auto"/>
        <w:left w:val="none" w:sz="0" w:space="0" w:color="auto"/>
        <w:bottom w:val="none" w:sz="0" w:space="0" w:color="auto"/>
        <w:right w:val="none" w:sz="0" w:space="0" w:color="auto"/>
      </w:divBdr>
    </w:div>
    <w:div w:id="1261644778">
      <w:bodyDiv w:val="1"/>
      <w:marLeft w:val="0"/>
      <w:marRight w:val="0"/>
      <w:marTop w:val="0"/>
      <w:marBottom w:val="0"/>
      <w:divBdr>
        <w:top w:val="none" w:sz="0" w:space="0" w:color="auto"/>
        <w:left w:val="none" w:sz="0" w:space="0" w:color="auto"/>
        <w:bottom w:val="none" w:sz="0" w:space="0" w:color="auto"/>
        <w:right w:val="none" w:sz="0" w:space="0" w:color="auto"/>
      </w:divBdr>
      <w:divsChild>
        <w:div w:id="354162073">
          <w:marLeft w:val="0"/>
          <w:marRight w:val="0"/>
          <w:marTop w:val="0"/>
          <w:marBottom w:val="0"/>
          <w:divBdr>
            <w:top w:val="none" w:sz="0" w:space="0" w:color="auto"/>
            <w:left w:val="none" w:sz="0" w:space="0" w:color="auto"/>
            <w:bottom w:val="none" w:sz="0" w:space="0" w:color="auto"/>
            <w:right w:val="none" w:sz="0" w:space="0" w:color="auto"/>
          </w:divBdr>
        </w:div>
        <w:div w:id="329064187">
          <w:marLeft w:val="0"/>
          <w:marRight w:val="0"/>
          <w:marTop w:val="0"/>
          <w:marBottom w:val="0"/>
          <w:divBdr>
            <w:top w:val="none" w:sz="0" w:space="0" w:color="auto"/>
            <w:left w:val="none" w:sz="0" w:space="0" w:color="auto"/>
            <w:bottom w:val="none" w:sz="0" w:space="0" w:color="auto"/>
            <w:right w:val="none" w:sz="0" w:space="0" w:color="auto"/>
          </w:divBdr>
        </w:div>
        <w:div w:id="306711025">
          <w:marLeft w:val="0"/>
          <w:marRight w:val="0"/>
          <w:marTop w:val="0"/>
          <w:marBottom w:val="0"/>
          <w:divBdr>
            <w:top w:val="none" w:sz="0" w:space="0" w:color="auto"/>
            <w:left w:val="none" w:sz="0" w:space="0" w:color="auto"/>
            <w:bottom w:val="none" w:sz="0" w:space="0" w:color="auto"/>
            <w:right w:val="none" w:sz="0" w:space="0" w:color="auto"/>
          </w:divBdr>
        </w:div>
        <w:div w:id="1676497366">
          <w:marLeft w:val="0"/>
          <w:marRight w:val="0"/>
          <w:marTop w:val="0"/>
          <w:marBottom w:val="0"/>
          <w:divBdr>
            <w:top w:val="none" w:sz="0" w:space="0" w:color="auto"/>
            <w:left w:val="none" w:sz="0" w:space="0" w:color="auto"/>
            <w:bottom w:val="none" w:sz="0" w:space="0" w:color="auto"/>
            <w:right w:val="none" w:sz="0" w:space="0" w:color="auto"/>
          </w:divBdr>
        </w:div>
        <w:div w:id="445390775">
          <w:marLeft w:val="0"/>
          <w:marRight w:val="0"/>
          <w:marTop w:val="0"/>
          <w:marBottom w:val="0"/>
          <w:divBdr>
            <w:top w:val="none" w:sz="0" w:space="0" w:color="auto"/>
            <w:left w:val="none" w:sz="0" w:space="0" w:color="auto"/>
            <w:bottom w:val="none" w:sz="0" w:space="0" w:color="auto"/>
            <w:right w:val="none" w:sz="0" w:space="0" w:color="auto"/>
          </w:divBdr>
        </w:div>
        <w:div w:id="799804359">
          <w:marLeft w:val="0"/>
          <w:marRight w:val="0"/>
          <w:marTop w:val="0"/>
          <w:marBottom w:val="0"/>
          <w:divBdr>
            <w:top w:val="none" w:sz="0" w:space="0" w:color="auto"/>
            <w:left w:val="none" w:sz="0" w:space="0" w:color="auto"/>
            <w:bottom w:val="none" w:sz="0" w:space="0" w:color="auto"/>
            <w:right w:val="none" w:sz="0" w:space="0" w:color="auto"/>
          </w:divBdr>
        </w:div>
      </w:divsChild>
    </w:div>
    <w:div w:id="196611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seminario_decs@hotmail.com" TargetMode="Externa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C3AAE-0742-486A-94FA-E6754CEC7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739</Words>
  <Characters>4066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XVII SEMINARIO INTERNACIONAL COMUNICACIÓN Y SOCIEDAD</vt:lpstr>
    </vt:vector>
  </TitlesOfParts>
  <Company>UDG</Company>
  <LinksUpToDate>false</LinksUpToDate>
  <CharactersWithSpaces>4796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XVII SEMINARIO INTERNACIONAL COMUNICACIÓN Y SOCIEDAD</dc:title>
  <dc:creator>ORGANIZA: DEPARTAMENTO DE ESTUDIOS DE LA COMUNICACIÓN SOCIAL/UNIVERSIDAD DE GUADALAJARA</dc:creator>
  <cp:lastModifiedBy>TERE</cp:lastModifiedBy>
  <cp:revision>2</cp:revision>
  <cp:lastPrinted>2018-10-08T19:16:00Z</cp:lastPrinted>
  <dcterms:created xsi:type="dcterms:W3CDTF">2018-10-10T18:01:00Z</dcterms:created>
  <dcterms:modified xsi:type="dcterms:W3CDTF">2018-10-10T18:01:00Z</dcterms:modified>
</cp:coreProperties>
</file>